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5D" w:rsidRDefault="001452D8" w:rsidP="0016745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1452D8">
        <w:rPr>
          <w:rFonts w:ascii="Times New Roman" w:eastAsia="Times New Roman" w:hAnsi="Times New Roman" w:cs="Times New Roman"/>
          <w:b/>
          <w:bCs/>
          <w:color w:val="000000"/>
          <w:sz w:val="24"/>
          <w:szCs w:val="24"/>
          <w:lang w:eastAsia="ru-RU"/>
        </w:rPr>
        <w:t>Дистанционн</w:t>
      </w:r>
      <w:r>
        <w:rPr>
          <w:rFonts w:ascii="Times New Roman" w:eastAsia="Times New Roman" w:hAnsi="Times New Roman" w:cs="Times New Roman"/>
          <w:b/>
          <w:bCs/>
          <w:color w:val="000000"/>
          <w:sz w:val="24"/>
          <w:szCs w:val="24"/>
          <w:lang w:eastAsia="ru-RU"/>
        </w:rPr>
        <w:t>ое обучение в УВК ШГ№70</w:t>
      </w:r>
    </w:p>
    <w:p w:rsidR="001452D8" w:rsidRDefault="001452D8" w:rsidP="0016745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 предмету «Человек и общество» в 11 б классе</w:t>
      </w:r>
    </w:p>
    <w:p w:rsidR="001452D8" w:rsidRDefault="001452D8" w:rsidP="0016745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 xml:space="preserve">учитель  </w:t>
      </w:r>
      <w:proofErr w:type="spellStart"/>
      <w:r>
        <w:rPr>
          <w:rFonts w:ascii="Times New Roman" w:eastAsia="Times New Roman" w:hAnsi="Times New Roman" w:cs="Times New Roman"/>
          <w:b/>
          <w:bCs/>
          <w:color w:val="000000"/>
          <w:sz w:val="24"/>
          <w:szCs w:val="24"/>
          <w:lang w:eastAsia="ru-RU"/>
        </w:rPr>
        <w:t>Беловолова</w:t>
      </w:r>
      <w:proofErr w:type="spellEnd"/>
      <w:proofErr w:type="gramEnd"/>
      <w:r>
        <w:rPr>
          <w:rFonts w:ascii="Times New Roman" w:eastAsia="Times New Roman" w:hAnsi="Times New Roman" w:cs="Times New Roman"/>
          <w:b/>
          <w:bCs/>
          <w:color w:val="000000"/>
          <w:sz w:val="24"/>
          <w:szCs w:val="24"/>
          <w:lang w:eastAsia="ru-RU"/>
        </w:rPr>
        <w:t xml:space="preserve"> Наталья Владимировна</w:t>
      </w:r>
    </w:p>
    <w:p w:rsidR="001452D8" w:rsidRDefault="001452D8" w:rsidP="001452D8">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Учебная неделя: с 08.04.2020 по 11.04.2020</w:t>
      </w:r>
    </w:p>
    <w:p w:rsidR="001452D8" w:rsidRDefault="001452D8" w:rsidP="001452D8">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Урок: 1-2</w:t>
      </w:r>
    </w:p>
    <w:p w:rsidR="001452D8" w:rsidRPr="0016745D" w:rsidRDefault="001452D8" w:rsidP="001452D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урока</w:t>
      </w:r>
      <w:r w:rsidR="0009427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«Международная торговля. Абсолютные и сравнительные преимущества в международной торговле»</w:t>
      </w:r>
    </w:p>
    <w:p w:rsidR="001452D8" w:rsidRPr="00094277" w:rsidRDefault="0016745D" w:rsidP="0016745D">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16745D">
        <w:rPr>
          <w:rFonts w:ascii="Times New Roman" w:eastAsia="Times New Roman" w:hAnsi="Times New Roman" w:cs="Times New Roman"/>
          <w:b/>
          <w:bCs/>
          <w:color w:val="000000"/>
          <w:sz w:val="24"/>
          <w:szCs w:val="24"/>
          <w:lang w:eastAsia="ru-RU"/>
        </w:rPr>
        <w:t>Цел</w:t>
      </w:r>
      <w:r w:rsidR="001452D8" w:rsidRPr="00094277">
        <w:rPr>
          <w:rFonts w:ascii="Times New Roman" w:eastAsia="Times New Roman" w:hAnsi="Times New Roman" w:cs="Times New Roman"/>
          <w:b/>
          <w:bCs/>
          <w:color w:val="000000"/>
          <w:sz w:val="24"/>
          <w:szCs w:val="24"/>
          <w:lang w:eastAsia="ru-RU"/>
        </w:rPr>
        <w:t>и</w:t>
      </w:r>
      <w:r w:rsidRPr="0016745D">
        <w:rPr>
          <w:rFonts w:ascii="Times New Roman" w:eastAsia="Times New Roman" w:hAnsi="Times New Roman" w:cs="Times New Roman"/>
          <w:b/>
          <w:bCs/>
          <w:color w:val="000000"/>
          <w:sz w:val="24"/>
          <w:szCs w:val="24"/>
          <w:lang w:eastAsia="ru-RU"/>
        </w:rPr>
        <w:t xml:space="preserve"> урока:</w:t>
      </w:r>
    </w:p>
    <w:p w:rsidR="001452D8" w:rsidRPr="00094277" w:rsidRDefault="0016745D"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16745D">
        <w:rPr>
          <w:rFonts w:ascii="Times New Roman" w:eastAsia="Times New Roman" w:hAnsi="Times New Roman" w:cs="Times New Roman"/>
          <w:color w:val="000000"/>
          <w:sz w:val="24"/>
          <w:szCs w:val="24"/>
          <w:lang w:eastAsia="ru-RU"/>
        </w:rPr>
        <w:t> </w:t>
      </w:r>
      <w:r w:rsidR="001452D8" w:rsidRPr="00094277">
        <w:rPr>
          <w:rFonts w:ascii="Times New Roman" w:eastAsia="Times New Roman" w:hAnsi="Times New Roman" w:cs="Times New Roman"/>
          <w:color w:val="000000"/>
          <w:sz w:val="24"/>
          <w:szCs w:val="24"/>
          <w:lang w:eastAsia="ru-RU"/>
        </w:rPr>
        <w:t xml:space="preserve">- </w:t>
      </w:r>
      <w:r w:rsidRPr="0016745D">
        <w:rPr>
          <w:rFonts w:ascii="Times New Roman" w:eastAsia="Times New Roman" w:hAnsi="Times New Roman" w:cs="Times New Roman"/>
          <w:color w:val="000000"/>
          <w:sz w:val="24"/>
          <w:szCs w:val="24"/>
          <w:lang w:eastAsia="ru-RU"/>
        </w:rPr>
        <w:t>Рассмотреть основные принципы фун</w:t>
      </w:r>
      <w:r w:rsidR="001452D8" w:rsidRPr="00094277">
        <w:rPr>
          <w:rFonts w:ascii="Times New Roman" w:eastAsia="Times New Roman" w:hAnsi="Times New Roman" w:cs="Times New Roman"/>
          <w:color w:val="000000"/>
          <w:sz w:val="24"/>
          <w:szCs w:val="24"/>
          <w:lang w:eastAsia="ru-RU"/>
        </w:rPr>
        <w:t>кционирования мировой экономики;</w:t>
      </w:r>
    </w:p>
    <w:p w:rsidR="001452D8" w:rsidRPr="00094277" w:rsidRDefault="001452D8"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094277">
        <w:rPr>
          <w:rFonts w:ascii="Times New Roman" w:eastAsia="Times New Roman" w:hAnsi="Times New Roman" w:cs="Times New Roman"/>
          <w:color w:val="000000"/>
          <w:sz w:val="24"/>
          <w:szCs w:val="24"/>
          <w:lang w:eastAsia="ru-RU"/>
        </w:rPr>
        <w:t xml:space="preserve"> - Познакомить </w:t>
      </w:r>
      <w:proofErr w:type="gramStart"/>
      <w:r w:rsidRPr="00094277">
        <w:rPr>
          <w:rFonts w:ascii="Times New Roman" w:eastAsia="Times New Roman" w:hAnsi="Times New Roman" w:cs="Times New Roman"/>
          <w:color w:val="000000"/>
          <w:sz w:val="24"/>
          <w:szCs w:val="24"/>
          <w:lang w:eastAsia="ru-RU"/>
        </w:rPr>
        <w:t xml:space="preserve">учащихся </w:t>
      </w:r>
      <w:r w:rsidRPr="0016745D">
        <w:rPr>
          <w:rFonts w:ascii="Times New Roman" w:eastAsia="Times New Roman" w:hAnsi="Times New Roman" w:cs="Times New Roman"/>
          <w:color w:val="000000"/>
          <w:sz w:val="24"/>
          <w:szCs w:val="24"/>
          <w:lang w:eastAsia="ru-RU"/>
        </w:rPr>
        <w:t xml:space="preserve"> с</w:t>
      </w:r>
      <w:proofErr w:type="gramEnd"/>
      <w:r w:rsidRPr="0016745D">
        <w:rPr>
          <w:rFonts w:ascii="Times New Roman" w:eastAsia="Times New Roman" w:hAnsi="Times New Roman" w:cs="Times New Roman"/>
          <w:color w:val="000000"/>
          <w:sz w:val="24"/>
          <w:szCs w:val="24"/>
          <w:lang w:eastAsia="ru-RU"/>
        </w:rPr>
        <w:t xml:space="preserve"> особенностями внешней торговли и факторами,</w:t>
      </w:r>
      <w:r w:rsidRPr="00094277">
        <w:rPr>
          <w:rFonts w:ascii="Times New Roman" w:eastAsia="Times New Roman" w:hAnsi="Times New Roman" w:cs="Times New Roman"/>
          <w:color w:val="000000"/>
          <w:sz w:val="24"/>
          <w:szCs w:val="24"/>
          <w:lang w:eastAsia="ru-RU"/>
        </w:rPr>
        <w:t xml:space="preserve"> </w:t>
      </w:r>
      <w:r w:rsidRPr="0016745D">
        <w:rPr>
          <w:rFonts w:ascii="Times New Roman" w:eastAsia="Times New Roman" w:hAnsi="Times New Roman" w:cs="Times New Roman"/>
          <w:color w:val="000000"/>
          <w:sz w:val="24"/>
          <w:szCs w:val="24"/>
          <w:lang w:eastAsia="ru-RU"/>
        </w:rPr>
        <w:t>влияющими на этот процесс в современном мире</w:t>
      </w:r>
      <w:r w:rsidR="00094277" w:rsidRPr="00094277">
        <w:rPr>
          <w:rFonts w:ascii="Times New Roman" w:eastAsia="Times New Roman" w:hAnsi="Times New Roman" w:cs="Times New Roman"/>
          <w:color w:val="000000"/>
          <w:sz w:val="24"/>
          <w:szCs w:val="24"/>
          <w:lang w:eastAsia="ru-RU"/>
        </w:rPr>
        <w:t xml:space="preserve"> ( Теория абсолютных и сравнительных преимуществ</w:t>
      </w:r>
      <w:r w:rsidR="00094277">
        <w:rPr>
          <w:rFonts w:ascii="Times New Roman" w:eastAsia="Times New Roman" w:hAnsi="Times New Roman" w:cs="Times New Roman"/>
          <w:color w:val="000000"/>
          <w:sz w:val="24"/>
          <w:szCs w:val="24"/>
          <w:lang w:eastAsia="ru-RU"/>
        </w:rPr>
        <w:t>)</w:t>
      </w:r>
      <w:r w:rsidRPr="00094277">
        <w:rPr>
          <w:rFonts w:ascii="Times New Roman" w:eastAsia="Times New Roman" w:hAnsi="Times New Roman" w:cs="Times New Roman"/>
          <w:color w:val="000000"/>
          <w:sz w:val="24"/>
          <w:szCs w:val="24"/>
          <w:lang w:eastAsia="ru-RU"/>
        </w:rPr>
        <w:t>;</w:t>
      </w:r>
    </w:p>
    <w:p w:rsidR="001452D8" w:rsidRPr="00094277" w:rsidRDefault="001452D8"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094277">
        <w:rPr>
          <w:rFonts w:ascii="Times New Roman" w:eastAsia="Times New Roman" w:hAnsi="Times New Roman" w:cs="Times New Roman"/>
          <w:color w:val="000000"/>
          <w:sz w:val="24"/>
          <w:szCs w:val="24"/>
          <w:lang w:eastAsia="ru-RU"/>
        </w:rPr>
        <w:t xml:space="preserve"> - Рассмотреть </w:t>
      </w:r>
      <w:r w:rsidRPr="0016745D">
        <w:rPr>
          <w:rFonts w:ascii="Times New Roman" w:eastAsia="Times New Roman" w:hAnsi="Times New Roman" w:cs="Times New Roman"/>
          <w:color w:val="000000"/>
          <w:sz w:val="24"/>
          <w:szCs w:val="24"/>
          <w:lang w:eastAsia="ru-RU"/>
        </w:rPr>
        <w:t>раз</w:t>
      </w:r>
      <w:r w:rsidRPr="0016745D">
        <w:rPr>
          <w:rFonts w:ascii="Times New Roman" w:eastAsia="Times New Roman" w:hAnsi="Times New Roman" w:cs="Times New Roman"/>
          <w:color w:val="000000"/>
          <w:sz w:val="24"/>
          <w:szCs w:val="24"/>
          <w:lang w:eastAsia="ru-RU"/>
        </w:rPr>
        <w:softHyphen/>
        <w:t>личны</w:t>
      </w:r>
      <w:r w:rsidRPr="00094277">
        <w:rPr>
          <w:rFonts w:ascii="Times New Roman" w:eastAsia="Times New Roman" w:hAnsi="Times New Roman" w:cs="Times New Roman"/>
          <w:color w:val="000000"/>
          <w:sz w:val="24"/>
          <w:szCs w:val="24"/>
          <w:lang w:eastAsia="ru-RU"/>
        </w:rPr>
        <w:t>е</w:t>
      </w:r>
      <w:r w:rsidRPr="0016745D">
        <w:rPr>
          <w:rFonts w:ascii="Times New Roman" w:eastAsia="Times New Roman" w:hAnsi="Times New Roman" w:cs="Times New Roman"/>
          <w:color w:val="000000"/>
          <w:sz w:val="24"/>
          <w:szCs w:val="24"/>
          <w:lang w:eastAsia="ru-RU"/>
        </w:rPr>
        <w:t xml:space="preserve"> вариантами</w:t>
      </w:r>
      <w:r w:rsidR="00094277" w:rsidRPr="00094277">
        <w:rPr>
          <w:rFonts w:ascii="Times New Roman" w:eastAsia="Times New Roman" w:hAnsi="Times New Roman" w:cs="Times New Roman"/>
          <w:color w:val="000000"/>
          <w:sz w:val="24"/>
          <w:szCs w:val="24"/>
          <w:lang w:eastAsia="ru-RU"/>
        </w:rPr>
        <w:t xml:space="preserve"> внешнеторговой политики на </w:t>
      </w:r>
      <w:proofErr w:type="gramStart"/>
      <w:r w:rsidRPr="00094277">
        <w:rPr>
          <w:rFonts w:ascii="Times New Roman" w:eastAsia="Times New Roman" w:hAnsi="Times New Roman" w:cs="Times New Roman"/>
          <w:color w:val="000000"/>
          <w:sz w:val="24"/>
          <w:szCs w:val="24"/>
          <w:lang w:eastAsia="ru-RU"/>
        </w:rPr>
        <w:t>при</w:t>
      </w:r>
      <w:r w:rsidRPr="0016745D">
        <w:rPr>
          <w:rFonts w:ascii="Times New Roman" w:eastAsia="Times New Roman" w:hAnsi="Times New Roman" w:cs="Times New Roman"/>
          <w:color w:val="000000"/>
          <w:sz w:val="24"/>
          <w:szCs w:val="24"/>
          <w:lang w:eastAsia="ru-RU"/>
        </w:rPr>
        <w:t>мере</w:t>
      </w:r>
      <w:r w:rsidR="00094277" w:rsidRPr="00094277">
        <w:rPr>
          <w:rFonts w:ascii="Times New Roman" w:eastAsia="Times New Roman" w:hAnsi="Times New Roman" w:cs="Times New Roman"/>
          <w:color w:val="000000"/>
          <w:sz w:val="24"/>
          <w:szCs w:val="24"/>
          <w:lang w:eastAsia="ru-RU"/>
        </w:rPr>
        <w:t xml:space="preserve"> </w:t>
      </w:r>
      <w:r w:rsidRPr="0016745D">
        <w:rPr>
          <w:rFonts w:ascii="Times New Roman" w:eastAsia="Times New Roman" w:hAnsi="Times New Roman" w:cs="Times New Roman"/>
          <w:color w:val="000000"/>
          <w:sz w:val="24"/>
          <w:szCs w:val="24"/>
          <w:lang w:eastAsia="ru-RU"/>
        </w:rPr>
        <w:t> </w:t>
      </w:r>
      <w:r w:rsidRPr="0016745D">
        <w:rPr>
          <w:rFonts w:ascii="Times New Roman" w:eastAsia="Times New Roman" w:hAnsi="Times New Roman" w:cs="Times New Roman"/>
          <w:i/>
          <w:iCs/>
          <w:color w:val="000000"/>
          <w:sz w:val="24"/>
          <w:szCs w:val="24"/>
          <w:lang w:eastAsia="ru-RU"/>
        </w:rPr>
        <w:t>протекционизма</w:t>
      </w:r>
      <w:proofErr w:type="gramEnd"/>
      <w:r w:rsidR="00094277" w:rsidRPr="00094277">
        <w:rPr>
          <w:rFonts w:ascii="Times New Roman" w:eastAsia="Times New Roman" w:hAnsi="Times New Roman" w:cs="Times New Roman"/>
          <w:i/>
          <w:iCs/>
          <w:color w:val="000000"/>
          <w:sz w:val="24"/>
          <w:szCs w:val="24"/>
          <w:lang w:eastAsia="ru-RU"/>
        </w:rPr>
        <w:t xml:space="preserve"> и </w:t>
      </w:r>
      <w:proofErr w:type="spellStart"/>
      <w:r w:rsidR="00094277" w:rsidRPr="0016745D">
        <w:rPr>
          <w:rFonts w:ascii="Times New Roman" w:eastAsia="Times New Roman" w:hAnsi="Times New Roman" w:cs="Times New Roman"/>
          <w:i/>
          <w:iCs/>
          <w:color w:val="000000"/>
          <w:sz w:val="24"/>
          <w:szCs w:val="24"/>
          <w:lang w:eastAsia="ru-RU"/>
        </w:rPr>
        <w:t>фритрейдерства</w:t>
      </w:r>
      <w:proofErr w:type="spellEnd"/>
      <w:r w:rsidR="00094277" w:rsidRPr="00094277">
        <w:rPr>
          <w:rFonts w:ascii="Times New Roman" w:eastAsia="Times New Roman" w:hAnsi="Times New Roman" w:cs="Times New Roman"/>
          <w:color w:val="000000"/>
          <w:sz w:val="24"/>
          <w:szCs w:val="24"/>
          <w:lang w:eastAsia="ru-RU"/>
        </w:rPr>
        <w:t> (свободной тор</w:t>
      </w:r>
      <w:r w:rsidR="00094277" w:rsidRPr="00094277">
        <w:rPr>
          <w:rFonts w:ascii="Times New Roman" w:eastAsia="Times New Roman" w:hAnsi="Times New Roman" w:cs="Times New Roman"/>
          <w:color w:val="000000"/>
          <w:sz w:val="24"/>
          <w:szCs w:val="24"/>
          <w:lang w:eastAsia="ru-RU"/>
        </w:rPr>
        <w:softHyphen/>
        <w:t>говли);</w:t>
      </w:r>
    </w:p>
    <w:p w:rsidR="00094277" w:rsidRPr="0016745D" w:rsidRDefault="00094277" w:rsidP="00094277">
      <w:pPr>
        <w:shd w:val="clear" w:color="auto" w:fill="FFFFFF"/>
        <w:spacing w:after="150" w:line="240" w:lineRule="auto"/>
        <w:rPr>
          <w:rFonts w:ascii="Times New Roman" w:eastAsia="Times New Roman" w:hAnsi="Times New Roman" w:cs="Times New Roman"/>
          <w:color w:val="000000"/>
          <w:sz w:val="24"/>
          <w:szCs w:val="24"/>
          <w:lang w:eastAsia="ru-RU"/>
        </w:rPr>
      </w:pPr>
      <w:r w:rsidRPr="00094277">
        <w:rPr>
          <w:rFonts w:ascii="Times New Roman" w:eastAsia="Times New Roman" w:hAnsi="Times New Roman" w:cs="Times New Roman"/>
          <w:color w:val="000000"/>
          <w:sz w:val="24"/>
          <w:szCs w:val="24"/>
          <w:lang w:eastAsia="ru-RU"/>
        </w:rPr>
        <w:t xml:space="preserve">- </w:t>
      </w:r>
      <w:r w:rsidRPr="0016745D">
        <w:rPr>
          <w:rFonts w:ascii="Times New Roman" w:eastAsia="Times New Roman" w:hAnsi="Times New Roman" w:cs="Times New Roman"/>
          <w:color w:val="000000"/>
          <w:sz w:val="24"/>
          <w:szCs w:val="24"/>
          <w:lang w:eastAsia="ru-RU"/>
        </w:rPr>
        <w:t xml:space="preserve">Содействовать развитию экономического мышления на основе понимания места и роли </w:t>
      </w:r>
      <w:r w:rsidRPr="00094277">
        <w:rPr>
          <w:rFonts w:ascii="Times New Roman" w:eastAsia="Times New Roman" w:hAnsi="Times New Roman" w:cs="Times New Roman"/>
          <w:color w:val="000000"/>
          <w:sz w:val="24"/>
          <w:szCs w:val="24"/>
          <w:lang w:eastAsia="ru-RU"/>
        </w:rPr>
        <w:t xml:space="preserve">международной </w:t>
      </w:r>
      <w:proofErr w:type="gramStart"/>
      <w:r w:rsidRPr="00094277">
        <w:rPr>
          <w:rFonts w:ascii="Times New Roman" w:eastAsia="Times New Roman" w:hAnsi="Times New Roman" w:cs="Times New Roman"/>
          <w:color w:val="000000"/>
          <w:sz w:val="24"/>
          <w:szCs w:val="24"/>
          <w:lang w:eastAsia="ru-RU"/>
        </w:rPr>
        <w:t xml:space="preserve">торговли </w:t>
      </w:r>
      <w:r w:rsidRPr="0016745D">
        <w:rPr>
          <w:rFonts w:ascii="Times New Roman" w:eastAsia="Times New Roman" w:hAnsi="Times New Roman" w:cs="Times New Roman"/>
          <w:color w:val="000000"/>
          <w:sz w:val="24"/>
          <w:szCs w:val="24"/>
          <w:lang w:eastAsia="ru-RU"/>
        </w:rPr>
        <w:t xml:space="preserve"> в</w:t>
      </w:r>
      <w:proofErr w:type="gramEnd"/>
      <w:r w:rsidRPr="0016745D">
        <w:rPr>
          <w:rFonts w:ascii="Times New Roman" w:eastAsia="Times New Roman" w:hAnsi="Times New Roman" w:cs="Times New Roman"/>
          <w:color w:val="000000"/>
          <w:sz w:val="24"/>
          <w:szCs w:val="24"/>
          <w:lang w:eastAsia="ru-RU"/>
        </w:rPr>
        <w:t xml:space="preserve"> международ</w:t>
      </w:r>
      <w:r w:rsidRPr="0016745D">
        <w:rPr>
          <w:rFonts w:ascii="Times New Roman" w:eastAsia="Times New Roman" w:hAnsi="Times New Roman" w:cs="Times New Roman"/>
          <w:color w:val="000000"/>
          <w:sz w:val="24"/>
          <w:szCs w:val="24"/>
          <w:lang w:eastAsia="ru-RU"/>
        </w:rPr>
        <w:softHyphen/>
        <w:t>ных экономических отношениях.</w:t>
      </w:r>
    </w:p>
    <w:p w:rsidR="00094277" w:rsidRPr="00094277" w:rsidRDefault="00094277" w:rsidP="0016745D">
      <w:pPr>
        <w:shd w:val="clear" w:color="auto" w:fill="FFFFFF"/>
        <w:spacing w:after="150" w:line="240" w:lineRule="auto"/>
        <w:rPr>
          <w:rFonts w:ascii="Times New Roman" w:eastAsia="Times New Roman" w:hAnsi="Times New Roman" w:cs="Times New Roman"/>
          <w:color w:val="000000"/>
          <w:sz w:val="24"/>
          <w:szCs w:val="24"/>
          <w:lang w:eastAsia="ru-RU"/>
        </w:rPr>
      </w:pPr>
    </w:p>
    <w:p w:rsidR="00F86460" w:rsidRDefault="00094277"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094277">
        <w:rPr>
          <w:rFonts w:ascii="Times New Roman" w:eastAsia="Times New Roman" w:hAnsi="Times New Roman" w:cs="Times New Roman"/>
          <w:b/>
          <w:color w:val="000000"/>
          <w:sz w:val="24"/>
          <w:szCs w:val="24"/>
          <w:lang w:eastAsia="ru-RU"/>
        </w:rPr>
        <w:t>Презентация</w:t>
      </w:r>
      <w:r w:rsidR="00F86460">
        <w:rPr>
          <w:rFonts w:ascii="Times New Roman" w:eastAsia="Times New Roman" w:hAnsi="Times New Roman" w:cs="Times New Roman"/>
          <w:b/>
          <w:color w:val="000000"/>
          <w:sz w:val="24"/>
          <w:szCs w:val="24"/>
          <w:lang w:eastAsia="ru-RU"/>
        </w:rPr>
        <w:t xml:space="preserve"> </w:t>
      </w:r>
      <w:hyperlink r:id="rId5" w:history="1">
        <w:r w:rsidR="00F86460" w:rsidRPr="00F86460">
          <w:rPr>
            <w:rStyle w:val="a3"/>
            <w:rFonts w:ascii="Times New Roman" w:eastAsia="Times New Roman" w:hAnsi="Times New Roman" w:cs="Times New Roman"/>
            <w:b/>
            <w:sz w:val="24"/>
            <w:szCs w:val="24"/>
            <w:lang w:eastAsia="ru-RU"/>
          </w:rPr>
          <w:t>международная торговля.ppt</w:t>
        </w:r>
      </w:hyperlink>
      <w:r w:rsidRPr="00094277">
        <w:rPr>
          <w:rFonts w:ascii="Times New Roman" w:eastAsia="Times New Roman" w:hAnsi="Times New Roman" w:cs="Times New Roman"/>
          <w:color w:val="000000"/>
          <w:sz w:val="24"/>
          <w:szCs w:val="24"/>
          <w:lang w:eastAsia="ru-RU"/>
        </w:rPr>
        <w:t xml:space="preserve"> </w:t>
      </w:r>
    </w:p>
    <w:p w:rsidR="00094277" w:rsidRDefault="00094277" w:rsidP="0016745D">
      <w:pPr>
        <w:shd w:val="clear" w:color="auto" w:fill="FFFFFF"/>
        <w:spacing w:after="150" w:line="240" w:lineRule="auto"/>
        <w:rPr>
          <w:rFonts w:ascii="Times New Roman" w:eastAsia="Times New Roman" w:hAnsi="Times New Roman" w:cs="Times New Roman"/>
          <w:color w:val="000000"/>
          <w:sz w:val="24"/>
          <w:szCs w:val="24"/>
          <w:lang w:eastAsia="ru-RU"/>
        </w:rPr>
      </w:pPr>
      <w:bookmarkStart w:id="0" w:name="_GoBack"/>
      <w:bookmarkEnd w:id="0"/>
      <w:r w:rsidRPr="00094277">
        <w:rPr>
          <w:rFonts w:ascii="Times New Roman" w:eastAsia="Times New Roman" w:hAnsi="Times New Roman" w:cs="Times New Roman"/>
          <w:b/>
          <w:color w:val="000000"/>
          <w:sz w:val="24"/>
          <w:szCs w:val="24"/>
          <w:lang w:eastAsia="ru-RU"/>
        </w:rPr>
        <w:t>Рекомендации по изучению</w:t>
      </w:r>
      <w:r w:rsidRPr="00094277">
        <w:rPr>
          <w:rFonts w:ascii="Times New Roman" w:eastAsia="Times New Roman" w:hAnsi="Times New Roman" w:cs="Times New Roman"/>
          <w:color w:val="000000"/>
          <w:sz w:val="24"/>
          <w:szCs w:val="24"/>
          <w:lang w:eastAsia="ru-RU"/>
        </w:rPr>
        <w:t>: Прочитать материал учебника «Основы экономики» стр. 254-258, составить небольшой конспект на основе просчитанного и презентации.</w:t>
      </w:r>
    </w:p>
    <w:p w:rsidR="00094277" w:rsidRPr="00094277" w:rsidRDefault="00094277"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094277">
        <w:rPr>
          <w:rFonts w:ascii="Times New Roman" w:eastAsia="Times New Roman" w:hAnsi="Times New Roman" w:cs="Times New Roman"/>
          <w:b/>
          <w:color w:val="000000"/>
          <w:sz w:val="24"/>
          <w:szCs w:val="24"/>
          <w:lang w:eastAsia="ru-RU"/>
        </w:rPr>
        <w:t>Домашнее задание:</w:t>
      </w:r>
      <w:r>
        <w:rPr>
          <w:rFonts w:ascii="Times New Roman" w:eastAsia="Times New Roman" w:hAnsi="Times New Roman" w:cs="Times New Roman"/>
          <w:color w:val="000000"/>
          <w:sz w:val="24"/>
          <w:szCs w:val="24"/>
          <w:lang w:eastAsia="ru-RU"/>
        </w:rPr>
        <w:t xml:space="preserve"> подготовиться к тесту</w:t>
      </w:r>
    </w:p>
    <w:p w:rsidR="00094277" w:rsidRPr="0016745D" w:rsidRDefault="00094277" w:rsidP="0016745D">
      <w:pPr>
        <w:shd w:val="clear" w:color="auto" w:fill="FFFFFF"/>
        <w:spacing w:after="150" w:line="240" w:lineRule="auto"/>
        <w:rPr>
          <w:rFonts w:ascii="Times New Roman" w:eastAsia="Times New Roman" w:hAnsi="Times New Roman" w:cs="Times New Roman"/>
          <w:color w:val="000000"/>
          <w:sz w:val="24"/>
          <w:szCs w:val="24"/>
          <w:lang w:eastAsia="ru-RU"/>
        </w:rPr>
      </w:pPr>
    </w:p>
    <w:p w:rsidR="0016745D" w:rsidRPr="0016745D" w:rsidRDefault="0016745D"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16745D">
        <w:rPr>
          <w:rFonts w:ascii="Times New Roman" w:eastAsia="Times New Roman" w:hAnsi="Times New Roman" w:cs="Times New Roman"/>
          <w:color w:val="000000"/>
          <w:sz w:val="24"/>
          <w:szCs w:val="24"/>
          <w:lang w:eastAsia="ru-RU"/>
        </w:rPr>
        <w:br/>
      </w:r>
    </w:p>
    <w:p w:rsidR="0016745D" w:rsidRPr="0016745D" w:rsidRDefault="0016745D" w:rsidP="0016745D">
      <w:pPr>
        <w:shd w:val="clear" w:color="auto" w:fill="FFFFFF"/>
        <w:spacing w:after="150" w:line="240" w:lineRule="auto"/>
        <w:rPr>
          <w:rFonts w:ascii="Times New Roman" w:eastAsia="Times New Roman" w:hAnsi="Times New Roman" w:cs="Times New Roman"/>
          <w:color w:val="000000"/>
          <w:sz w:val="24"/>
          <w:szCs w:val="24"/>
          <w:lang w:eastAsia="ru-RU"/>
        </w:rPr>
      </w:pPr>
      <w:r w:rsidRPr="0016745D">
        <w:rPr>
          <w:rFonts w:ascii="Times New Roman" w:eastAsia="Times New Roman" w:hAnsi="Times New Roman" w:cs="Times New Roman"/>
          <w:color w:val="000000"/>
          <w:sz w:val="24"/>
          <w:szCs w:val="24"/>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noProof/>
          <w:color w:val="000000"/>
          <w:sz w:val="21"/>
          <w:szCs w:val="21"/>
          <w:lang w:eastAsia="ru-RU"/>
        </w:rPr>
        <w:lastRenderedPageBreak/>
        <mc:AlternateContent>
          <mc:Choice Requires="wps">
            <w:drawing>
              <wp:anchor distT="0" distB="0" distL="0" distR="0" simplePos="0" relativeHeight="251659264" behindDoc="0" locked="0" layoutInCell="1" allowOverlap="0" wp14:anchorId="2BE73BBF" wp14:editId="0227BA04">
                <wp:simplePos x="0" y="0"/>
                <wp:positionH relativeFrom="column">
                  <wp:align>left</wp:align>
                </wp:positionH>
                <wp:positionV relativeFrom="line">
                  <wp:posOffset>0</wp:posOffset>
                </wp:positionV>
                <wp:extent cx="5934075" cy="4267200"/>
                <wp:effectExtent l="0" t="0" r="0" b="0"/>
                <wp:wrapSquare wrapText="bothSides"/>
                <wp:docPr id="3" name="AutoShape 2" descr="https://fsd.multiurok.ru/html/2018/02/04/s_5a76d43541a3a/821732_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60FA" id="AutoShape 2" o:spid="_x0000_s1026" alt="https://fsd.multiurok.ru/html/2018/02/04/s_5a76d43541a3a/821732_2.jpeg" style="position:absolute;margin-left:0;margin-top:0;width:467.25pt;height:336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" o:allowoverlap="f" filled="f" stroked="f">
                <o:lock v:ext="edit" aspectratio="t"/>
                <w10:wrap type="square" anchory="line"/>
              </v:rect>
            </w:pict>
          </mc:Fallback>
        </mc:AlternateContent>
      </w: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lastRenderedPageBreak/>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Учитель обществознания: </w:t>
      </w:r>
      <w:r w:rsidRPr="0016745D">
        <w:rPr>
          <w:rFonts w:ascii="Arial" w:eastAsia="Times New Roman" w:hAnsi="Arial" w:cs="Arial"/>
          <w:color w:val="000000"/>
          <w:sz w:val="21"/>
          <w:szCs w:val="21"/>
          <w:lang w:eastAsia="ru-RU"/>
        </w:rPr>
        <w:t>Как вы только что выяснили, Россия, как и многие другие, даже самые развитые страны, не отказалась от политики протекционизма, используя разные методы регулирования внешней торговли.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(слайд 17) </w:t>
      </w:r>
      <w:r w:rsidRPr="0016745D">
        <w:rPr>
          <w:rFonts w:ascii="Arial" w:eastAsia="Times New Roman" w:hAnsi="Arial" w:cs="Arial"/>
          <w:color w:val="000000"/>
          <w:sz w:val="21"/>
          <w:szCs w:val="21"/>
          <w:lang w:eastAsia="ru-RU"/>
        </w:rPr>
        <w:t>Существую тарифные и нетарифные методы протекционистской политики.</w:t>
      </w:r>
      <w:r w:rsidRPr="0016745D">
        <w:rPr>
          <w:rFonts w:ascii="Arial" w:eastAsia="Times New Roman" w:hAnsi="Arial" w:cs="Arial"/>
          <w:b/>
          <w:bCs/>
          <w:color w:val="000000"/>
          <w:sz w:val="21"/>
          <w:szCs w:val="21"/>
          <w:lang w:eastAsia="ru-RU"/>
        </w:rPr>
        <w:t> </w:t>
      </w:r>
      <w:r w:rsidRPr="0016745D">
        <w:rPr>
          <w:rFonts w:ascii="Arial" w:eastAsia="Times New Roman" w:hAnsi="Arial" w:cs="Arial"/>
          <w:color w:val="000000"/>
          <w:sz w:val="21"/>
          <w:szCs w:val="21"/>
          <w:lang w:eastAsia="ru-RU"/>
        </w:rPr>
        <w:t>Пользуясь стр. 121-122 учебника раскройте сущность понятий: таможенные тарифы на экспорт и импорт, таможенные союзы, квоты, эмбарго, стандартизация продукции.</w:t>
      </w:r>
      <w:r w:rsidRPr="0016745D">
        <w:rPr>
          <w:rFonts w:ascii="Arial" w:eastAsia="Times New Roman" w:hAnsi="Arial" w:cs="Arial"/>
          <w:b/>
          <w:bCs/>
          <w:color w:val="000000"/>
          <w:sz w:val="21"/>
          <w:szCs w:val="21"/>
          <w:lang w:eastAsia="ru-RU"/>
        </w:rPr>
        <w:t> (самостоятельная работа по учебнику, фронтально, устно)</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К </w:t>
      </w:r>
      <w:r w:rsidRPr="0016745D">
        <w:rPr>
          <w:rFonts w:ascii="Arial" w:eastAsia="Times New Roman" w:hAnsi="Arial" w:cs="Arial"/>
          <w:b/>
          <w:bCs/>
          <w:color w:val="000000"/>
          <w:sz w:val="21"/>
          <w:szCs w:val="21"/>
          <w:lang w:eastAsia="ru-RU"/>
        </w:rPr>
        <w:t>тарифным методам регулирования</w:t>
      </w:r>
      <w:r w:rsidRPr="0016745D">
        <w:rPr>
          <w:rFonts w:ascii="Arial" w:eastAsia="Times New Roman" w:hAnsi="Arial" w:cs="Arial"/>
          <w:color w:val="000000"/>
          <w:sz w:val="21"/>
          <w:szCs w:val="21"/>
          <w:lang w:eastAsia="ru-RU"/>
        </w:rPr>
        <w:t> относятся таможенные тарифы на импорт и экспортные тарифы, а также таможенные союзы.</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Таможенные тарифы на импорт – </w:t>
      </w:r>
      <w:r w:rsidRPr="0016745D">
        <w:rPr>
          <w:rFonts w:ascii="Arial" w:eastAsia="Times New Roman" w:hAnsi="Arial" w:cs="Arial"/>
          <w:color w:val="000000"/>
          <w:sz w:val="21"/>
          <w:szCs w:val="21"/>
          <w:lang w:eastAsia="ru-RU"/>
        </w:rPr>
        <w:t>это пошлины на импортные товары, ввозимые в</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страну, взимаемые таможенными ведомствами при пересечении границы государства. Обычно на готовые изделия тарифы достаточно высокие, а на сырьё и материалы – более низкие.</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Как вы думаете, почему устанавливаются именно такие тарифы?</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Цель такой политики – поднять отечественную цену на импортный товар выше мировой и таким образом защитить отечественных производителей от иностранных конкурентов.</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Экспортный тариф –</w:t>
      </w:r>
      <w:r w:rsidRPr="0016745D">
        <w:rPr>
          <w:rFonts w:ascii="Arial" w:eastAsia="Times New Roman" w:hAnsi="Arial" w:cs="Arial"/>
          <w:color w:val="000000"/>
          <w:sz w:val="21"/>
          <w:szCs w:val="21"/>
          <w:lang w:eastAsia="ru-RU"/>
        </w:rPr>
        <w:t> это тариф на товары отечественных производителей с целью ограничить экспорт для поддержания предложения на внутреннем рынке, особенно если цены на данный продукт удерживаются государством ниже мирового уровня. Чаще всего к таким методам прибегают развивающиеся страны и страны с переходной экономикой. К тому же установленные экспортные пошлины дают дополнительный доход в государственный бюджет.</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Таможенные союзы –</w:t>
      </w:r>
      <w:r w:rsidRPr="0016745D">
        <w:rPr>
          <w:rFonts w:ascii="Arial" w:eastAsia="Times New Roman" w:hAnsi="Arial" w:cs="Arial"/>
          <w:color w:val="000000"/>
          <w:sz w:val="21"/>
          <w:szCs w:val="21"/>
          <w:lang w:eastAsia="ru-RU"/>
        </w:rPr>
        <w:t> это объединения стран, которые ликвидируют между собой все таможенные барьеры, но устанавливают их для третьих стран. Примером может служить Европейский союз, куда вошли бывшие прибалтийские республики СССР (Латвия, Литва, Эстония), или Азиатско-Тихоокеанское сообщество, куда входит Россия.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К </w:t>
      </w:r>
      <w:r w:rsidRPr="0016745D">
        <w:rPr>
          <w:rFonts w:ascii="Arial" w:eastAsia="Times New Roman" w:hAnsi="Arial" w:cs="Arial"/>
          <w:b/>
          <w:bCs/>
          <w:color w:val="000000"/>
          <w:sz w:val="21"/>
          <w:szCs w:val="21"/>
          <w:lang w:eastAsia="ru-RU"/>
        </w:rPr>
        <w:t>нетарифным методам регулирования</w:t>
      </w:r>
      <w:r w:rsidRPr="0016745D">
        <w:rPr>
          <w:rFonts w:ascii="Arial" w:eastAsia="Times New Roman" w:hAnsi="Arial" w:cs="Arial"/>
          <w:color w:val="000000"/>
          <w:sz w:val="21"/>
          <w:szCs w:val="21"/>
          <w:lang w:eastAsia="ru-RU"/>
        </w:rPr>
        <w:t> международной торговли относятся установление квот, экспортные кредиты, экономические санкции (эмбарго), демпинг и др.</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Установление квот –</w:t>
      </w:r>
      <w:r w:rsidRPr="0016745D">
        <w:rPr>
          <w:rFonts w:ascii="Arial" w:eastAsia="Times New Roman" w:hAnsi="Arial" w:cs="Arial"/>
          <w:color w:val="000000"/>
          <w:sz w:val="21"/>
          <w:szCs w:val="21"/>
          <w:lang w:eastAsia="ru-RU"/>
        </w:rPr>
        <w:t> это количественные ограничения ввоза или вывоза определённого товара. Например, США стараются ограничить ввоз японских автомобилей и электроники, чтобы оградить от конкуренции отечественных производителей. Россия не установила квот, но повысила тарифы на ввоз импортных автомобилей, особенно подержанных, которые уже отработали 5-7 лет и цена которых очень низкая, чтобы защитить своих производителей, и таким путём ограничила ввоз автомобилей.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Ещё один приём скрытого протекционизма на ввозимые из-за рубежа товары – это установление стандартов на ту или иную продукцию. Стандарты связаны с классификацией, маркировкой, проведением испытаний продукции и часто вводятся под предлогом защиты безопасности и здоровья населения. Например, в маркировке должен быть указан состав продукта; если это продукты питания, то должны быть указаны пищевые добавки. Если они не соответствуют российским стандартам, то ввоз этих продуктов будет запрещён.</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Экономические санкции – эмбарго</w:t>
      </w:r>
      <w:r w:rsidRPr="0016745D">
        <w:rPr>
          <w:rFonts w:ascii="Arial" w:eastAsia="Times New Roman" w:hAnsi="Arial" w:cs="Arial"/>
          <w:i/>
          <w:iCs/>
          <w:color w:val="000000"/>
          <w:sz w:val="21"/>
          <w:szCs w:val="21"/>
          <w:lang w:eastAsia="ru-RU"/>
        </w:rPr>
        <w:t> –</w:t>
      </w:r>
      <w:r w:rsidRPr="0016745D">
        <w:rPr>
          <w:rFonts w:ascii="Arial" w:eastAsia="Times New Roman" w:hAnsi="Arial" w:cs="Arial"/>
          <w:color w:val="000000"/>
          <w:sz w:val="21"/>
          <w:szCs w:val="21"/>
          <w:lang w:eastAsia="ru-RU"/>
        </w:rPr>
        <w:t xml:space="preserve"> это установленный государством полный запрет торговли с какой-либо другой страной. Эмбарго применяется в основном с целью давления на эту страну по политическим мотивам. Например, США, которые не хотели терпеть рядом собой прокоммунистическую страну, в 1962 г. объявили Кубе полное эмбарго. Иногда эмбарго может объявляться и на отдельные товары. Так, США в начале 1980-х гг. объявили эмбарго на </w:t>
      </w:r>
      <w:r w:rsidRPr="0016745D">
        <w:rPr>
          <w:rFonts w:ascii="Arial" w:eastAsia="Times New Roman" w:hAnsi="Arial" w:cs="Arial"/>
          <w:color w:val="000000"/>
          <w:sz w:val="21"/>
          <w:szCs w:val="21"/>
          <w:lang w:eastAsia="ru-RU"/>
        </w:rPr>
        <w:lastRenderedPageBreak/>
        <w:t>поставку компьютеров в СССР под предлогом, что это может укрепить военный потенциал Советского Союза.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Международная торговля очень быстро развивается и поэтому нуждается в регулировании со стороны международной организации </w:t>
      </w:r>
      <w:r w:rsidRPr="0016745D">
        <w:rPr>
          <w:rFonts w:ascii="Arial" w:eastAsia="Times New Roman" w:hAnsi="Arial" w:cs="Arial"/>
          <w:b/>
          <w:bCs/>
          <w:color w:val="000000"/>
          <w:sz w:val="21"/>
          <w:szCs w:val="21"/>
          <w:lang w:eastAsia="ru-RU"/>
        </w:rPr>
        <w:t>(слайд 18).</w:t>
      </w:r>
      <w:r w:rsidRPr="0016745D">
        <w:rPr>
          <w:rFonts w:ascii="Arial" w:eastAsia="Times New Roman" w:hAnsi="Arial" w:cs="Arial"/>
          <w:color w:val="000000"/>
          <w:sz w:val="21"/>
          <w:szCs w:val="21"/>
          <w:lang w:eastAsia="ru-RU"/>
        </w:rPr>
        <w:t> Такая организация была создана и начала действовать в 1948 г. – это Генеральное соглашение по тарифам и торговле. В 1995 г. она была преобразована в ВТО – Всемирную торговую организацию, которая регулирует около 90% мировой торговли (160 государств).</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Цель этой организации – создать для своих членов режим наибольшего благоприятствования в торговле, отменить дискриминацию и создать равные условия для всех участников. ВТО устанавливает общие тарифы и борется с нетарифными ограничениями в торговле – квотами, государственными субсидиями экспортных отраслей, налоговыми льготами для экспортных предприятий.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Рефлексия.</w:t>
      </w:r>
      <w:r w:rsidRPr="0016745D">
        <w:rPr>
          <w:rFonts w:ascii="Arial" w:eastAsia="Times New Roman" w:hAnsi="Arial" w:cs="Arial"/>
          <w:color w:val="000000"/>
          <w:sz w:val="21"/>
          <w:szCs w:val="21"/>
          <w:lang w:eastAsia="ru-RU"/>
        </w:rPr>
        <w:t> Мы с вами сегодня рассмотрели основные вопросы мировой экономики. Вернемся к нашей опорной схеме (слайд 19). У вас есть еще несколько минут, чтобы завершить работу с этой схемой.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Давайте проверим, что же у вас получилось.</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Ответы учащихся.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Учитель обществознания:</w:t>
      </w:r>
      <w:r w:rsidRPr="0016745D">
        <w:rPr>
          <w:rFonts w:ascii="Arial" w:eastAsia="Times New Roman" w:hAnsi="Arial" w:cs="Arial"/>
          <w:color w:val="000000"/>
          <w:sz w:val="21"/>
          <w:szCs w:val="21"/>
          <w:lang w:eastAsia="ru-RU"/>
        </w:rPr>
        <w:t> Давайте сверим наши опорные конспекты. (слайд 20).</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Таким образом, у нас получился опорный конспект, который будет вам полезен при подготовке к единому государственному экзамену.</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Наш урок подходит к концу. Некоторые из вас сегодня получили оценки (выставление оценок)</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Давайте запишем домашнее задание: § 10, ответить на вопросы из рубрики «Проверь себя», выполнить задания из рубрики «В классе и дома», сообщение о глобальных проблемах экономики.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Спасибо за урок.</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br/>
      </w: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11 класс обществознание, тема: Экономическая жизнь общества</w:t>
      </w: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уроки № _____ Тема «Мировая экономика»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Дата проведения урока: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Педагогические цели:</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u w:val="single"/>
          <w:lang w:eastAsia="ru-RU"/>
        </w:rPr>
        <w:t>образовательная</w:t>
      </w:r>
      <w:r w:rsidRPr="0016745D">
        <w:rPr>
          <w:rFonts w:ascii="Arial" w:eastAsia="Times New Roman" w:hAnsi="Arial" w:cs="Arial"/>
          <w:color w:val="000000"/>
          <w:sz w:val="21"/>
          <w:szCs w:val="21"/>
          <w:lang w:eastAsia="ru-RU"/>
        </w:rPr>
        <w:t>: вооружение обучающихся системой знаний, умений и навыков;</w:t>
      </w:r>
      <w:r w:rsidRPr="0016745D">
        <w:rPr>
          <w:rFonts w:ascii="Arial" w:eastAsia="Times New Roman" w:hAnsi="Arial" w:cs="Arial"/>
          <w:b/>
          <w:bCs/>
          <w:i/>
          <w:iCs/>
          <w:color w:val="000000"/>
          <w:sz w:val="21"/>
          <w:szCs w:val="21"/>
          <w:lang w:eastAsia="ru-RU"/>
        </w:rPr>
        <w:t> </w:t>
      </w:r>
      <w:r w:rsidRPr="0016745D">
        <w:rPr>
          <w:rFonts w:ascii="Arial" w:eastAsia="Times New Roman" w:hAnsi="Arial" w:cs="Arial"/>
          <w:color w:val="000000"/>
          <w:sz w:val="21"/>
          <w:szCs w:val="21"/>
          <w:lang w:eastAsia="ru-RU"/>
        </w:rPr>
        <w:t>раскрыть значение интеграции отдельного государства в мировую экономику как фактора его экономического развития; систематизировать знания о глобальных проблемах экономики; объяснить значение различных форм внешнеэкономических связей для эффективного развития национальной экономики; показать противоречивость влияния процессов глобализации на различные стороны мирового хозяйства, внешнеторговую политику государств.</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u w:val="single"/>
          <w:lang w:eastAsia="ru-RU"/>
        </w:rPr>
        <w:t>воспитательная</w:t>
      </w:r>
      <w:r w:rsidRPr="0016745D">
        <w:rPr>
          <w:rFonts w:ascii="Arial" w:eastAsia="Times New Roman" w:hAnsi="Arial" w:cs="Arial"/>
          <w:color w:val="000000"/>
          <w:sz w:val="21"/>
          <w:szCs w:val="21"/>
          <w:lang w:eastAsia="ru-RU"/>
        </w:rPr>
        <w:t>: формирование у обучающихся научного мировоззрения, положительного отношения к общечеловеческим ценностям, нравстве</w:t>
      </w:r>
      <w:r w:rsidRPr="0016745D">
        <w:rPr>
          <w:rFonts w:ascii="Arial" w:eastAsia="Times New Roman" w:hAnsi="Arial" w:cs="Arial"/>
          <w:color w:val="000000"/>
          <w:sz w:val="21"/>
          <w:szCs w:val="21"/>
          <w:lang w:eastAsia="ru-RU"/>
        </w:rPr>
        <w:softHyphen/>
        <w:t>нных качеств личности;</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u w:val="single"/>
          <w:lang w:eastAsia="ru-RU"/>
        </w:rPr>
        <w:t>развивающий аспект</w:t>
      </w:r>
      <w:r w:rsidRPr="0016745D">
        <w:rPr>
          <w:rFonts w:ascii="Arial" w:eastAsia="Times New Roman" w:hAnsi="Arial" w:cs="Arial"/>
          <w:color w:val="000000"/>
          <w:sz w:val="21"/>
          <w:szCs w:val="21"/>
          <w:lang w:eastAsia="ru-RU"/>
        </w:rPr>
        <w:t>: развитие у обучающихся познавательного интереса, творческих способностей, речи, памяти, внимания, воображения.</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lastRenderedPageBreak/>
        <w:t>создать условия для развития УУД:</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i/>
          <w:iCs/>
          <w:color w:val="000000"/>
          <w:sz w:val="21"/>
          <w:szCs w:val="21"/>
          <w:lang w:eastAsia="ru-RU"/>
        </w:rPr>
        <w:t>личностных:</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понимание места и роли экономики России как неотъемлемой части мирового хозяйства;</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осознание противоречивости влияния процессов глобализации на различные стороны мирового хозяйства, национальную и семейную экономику;</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оценивание возможностей своего активного участия в экономических преобразованиях, происходящих в стране, для достижения достойного места России в мировой экономике;</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b/>
          <w:bCs/>
          <w:i/>
          <w:iCs/>
          <w:color w:val="000000"/>
          <w:sz w:val="21"/>
          <w:szCs w:val="21"/>
          <w:lang w:eastAsia="ru-RU"/>
        </w:rPr>
        <w:t>метапредметных</w:t>
      </w:r>
      <w:proofErr w:type="spellEnd"/>
      <w:r w:rsidRPr="0016745D">
        <w:rPr>
          <w:rFonts w:ascii="Arial" w:eastAsia="Times New Roman" w:hAnsi="Arial" w:cs="Arial"/>
          <w:b/>
          <w:bCs/>
          <w:i/>
          <w:iCs/>
          <w:color w:val="000000"/>
          <w:sz w:val="21"/>
          <w:szCs w:val="21"/>
          <w:lang w:eastAsia="ru-RU"/>
        </w:rPr>
        <w:t>:</w:t>
      </w:r>
      <w:r w:rsidRPr="0016745D">
        <w:rPr>
          <w:rFonts w:ascii="Arial" w:eastAsia="Times New Roman" w:hAnsi="Arial" w:cs="Arial"/>
          <w:i/>
          <w:iCs/>
          <w:color w:val="000000"/>
          <w:sz w:val="21"/>
          <w:szCs w:val="21"/>
          <w:lang w:eastAsia="ru-RU"/>
        </w:rPr>
        <w:t> развитие умения рассматривать явления и процессы социально-экономической действительности комплексно, в контексте сложившихся реалий и возможных перспектив;</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способность выполнять познавательные задания на использование причинно-следственных связей в сфере мировой экономики, сопоставление объектов;</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умение использовать информацию о развитии мировой экономики для анализа и оценки конкретных ситуаций в России;</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i/>
          <w:iCs/>
          <w:color w:val="000000"/>
          <w:sz w:val="21"/>
          <w:szCs w:val="21"/>
          <w:lang w:eastAsia="ru-RU"/>
        </w:rPr>
        <w:t>предметных: </w:t>
      </w:r>
      <w:r w:rsidRPr="0016745D">
        <w:rPr>
          <w:rFonts w:ascii="Arial" w:eastAsia="Times New Roman" w:hAnsi="Arial" w:cs="Arial"/>
          <w:i/>
          <w:iCs/>
          <w:color w:val="000000"/>
          <w:sz w:val="21"/>
          <w:szCs w:val="21"/>
          <w:lang w:eastAsia="ru-RU"/>
        </w:rPr>
        <w:t>владение понятиями «мировая экономика», «глобализация», «международное разделение труда»;</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i/>
          <w:iCs/>
          <w:color w:val="000000"/>
          <w:sz w:val="21"/>
          <w:szCs w:val="21"/>
          <w:lang w:eastAsia="ru-RU"/>
        </w:rPr>
        <w:t>сформированность</w:t>
      </w:r>
      <w:proofErr w:type="spellEnd"/>
      <w:r w:rsidRPr="0016745D">
        <w:rPr>
          <w:rFonts w:ascii="Arial" w:eastAsia="Times New Roman" w:hAnsi="Arial" w:cs="Arial"/>
          <w:i/>
          <w:iCs/>
          <w:color w:val="000000"/>
          <w:sz w:val="21"/>
          <w:szCs w:val="21"/>
          <w:lang w:eastAsia="ru-RU"/>
        </w:rPr>
        <w:t xml:space="preserve"> представления о глобальных проблемах экономики, тенденциях и перспективах её развития;</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представление о месте и роли России в мировом хозяйстве, взгляд на мировую экономику с точки зрения интересов нашей страны;</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способность выявлять связи между проблемами глобализации и состоянием мирового хозяйства, состоянием национальных экономик и развитием мировой экономики в целом;</w:t>
      </w:r>
    </w:p>
    <w:p w:rsidR="0016745D" w:rsidRPr="0016745D" w:rsidRDefault="0016745D" w:rsidP="0016745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i/>
          <w:iCs/>
          <w:color w:val="000000"/>
          <w:sz w:val="21"/>
          <w:szCs w:val="21"/>
          <w:lang w:eastAsia="ru-RU"/>
        </w:rPr>
        <w:t>совершенствование умений поиска и анализа информации для характеристики различных процессов во внешнеэкономической политике государств, применения новых знаний в учебно-проектных ситуациях.</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Тип и вид урока: </w:t>
      </w:r>
      <w:r w:rsidRPr="0016745D">
        <w:rPr>
          <w:rFonts w:ascii="Arial" w:eastAsia="Times New Roman" w:hAnsi="Arial" w:cs="Arial"/>
          <w:color w:val="000000"/>
          <w:sz w:val="21"/>
          <w:szCs w:val="21"/>
          <w:lang w:eastAsia="ru-RU"/>
        </w:rPr>
        <w:t>комбинированный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Основное содержание темы</w:t>
      </w:r>
      <w:r w:rsidRPr="0016745D">
        <w:rPr>
          <w:rFonts w:ascii="Arial" w:eastAsia="Times New Roman" w:hAnsi="Arial" w:cs="Arial"/>
          <w:color w:val="000000"/>
          <w:sz w:val="21"/>
          <w:szCs w:val="21"/>
          <w:lang w:eastAsia="ru-RU"/>
        </w:rPr>
        <w:t>. Понятие мировой экономики. Международная торговля. Государственная политика в области международной торговли. Глобальные проблемы экономики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Основные понятия с учетом историко-культурного стандарта:</w:t>
      </w:r>
      <w:r w:rsidRPr="0016745D">
        <w:rPr>
          <w:rFonts w:ascii="Arial" w:eastAsia="Times New Roman" w:hAnsi="Arial" w:cs="Arial"/>
          <w:color w:val="000000"/>
          <w:sz w:val="21"/>
          <w:szCs w:val="21"/>
          <w:lang w:eastAsia="ru-RU"/>
        </w:rPr>
        <w:t> Мировая экономика, международное разделение труда, протекционизм, свободная торговля, тарифные и нетарифные методы регулирования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Образовательные ресурсы:</w:t>
      </w:r>
      <w:r w:rsidRPr="0016745D">
        <w:rPr>
          <w:rFonts w:ascii="Arial" w:eastAsia="Times New Roman" w:hAnsi="Arial" w:cs="Arial"/>
          <w:color w:val="000000"/>
          <w:sz w:val="21"/>
          <w:szCs w:val="21"/>
          <w:lang w:eastAsia="ru-RU"/>
        </w:rPr>
        <w:t xml:space="preserve"> учебник 1) Обществознание. 11класс: учеб. для </w:t>
      </w:r>
      <w:proofErr w:type="spellStart"/>
      <w:r w:rsidRPr="0016745D">
        <w:rPr>
          <w:rFonts w:ascii="Arial" w:eastAsia="Times New Roman" w:hAnsi="Arial" w:cs="Arial"/>
          <w:color w:val="000000"/>
          <w:sz w:val="21"/>
          <w:szCs w:val="21"/>
          <w:lang w:eastAsia="ru-RU"/>
        </w:rPr>
        <w:t>общеобразоват</w:t>
      </w:r>
      <w:proofErr w:type="spellEnd"/>
      <w:r w:rsidRPr="0016745D">
        <w:rPr>
          <w:rFonts w:ascii="Arial" w:eastAsia="Times New Roman" w:hAnsi="Arial" w:cs="Arial"/>
          <w:color w:val="000000"/>
          <w:sz w:val="21"/>
          <w:szCs w:val="21"/>
          <w:lang w:eastAsia="ru-RU"/>
        </w:rPr>
        <w:t>. организаций: базовый уровень; / [Л.Н. Боголюбов, Н.И. Городецкая, Л.Ф. Иванова и др. ]под ред. Л.Н. Боголюбова [и др.</w:t>
      </w:r>
      <w:proofErr w:type="gramStart"/>
      <w:r w:rsidRPr="0016745D">
        <w:rPr>
          <w:rFonts w:ascii="Arial" w:eastAsia="Times New Roman" w:hAnsi="Arial" w:cs="Arial"/>
          <w:color w:val="000000"/>
          <w:sz w:val="21"/>
          <w:szCs w:val="21"/>
          <w:lang w:eastAsia="ru-RU"/>
        </w:rPr>
        <w:t>] ;</w:t>
      </w:r>
      <w:proofErr w:type="gramEnd"/>
      <w:r w:rsidRPr="0016745D">
        <w:rPr>
          <w:rFonts w:ascii="Arial" w:eastAsia="Times New Roman" w:hAnsi="Arial" w:cs="Arial"/>
          <w:color w:val="000000"/>
          <w:sz w:val="21"/>
          <w:szCs w:val="21"/>
          <w:lang w:eastAsia="ru-RU"/>
        </w:rPr>
        <w:t xml:space="preserve"> Рос. Акад. Наук, Рос. Акад. образования, изд-во «Просвещение</w:t>
      </w:r>
      <w:proofErr w:type="gramStart"/>
      <w:r w:rsidRPr="0016745D">
        <w:rPr>
          <w:rFonts w:ascii="Arial" w:eastAsia="Times New Roman" w:hAnsi="Arial" w:cs="Arial"/>
          <w:color w:val="000000"/>
          <w:sz w:val="21"/>
          <w:szCs w:val="21"/>
          <w:lang w:eastAsia="ru-RU"/>
        </w:rPr>
        <w:t>».-</w:t>
      </w:r>
      <w:proofErr w:type="gramEnd"/>
      <w:r w:rsidRPr="0016745D">
        <w:rPr>
          <w:rFonts w:ascii="Arial" w:eastAsia="Times New Roman" w:hAnsi="Arial" w:cs="Arial"/>
          <w:color w:val="000000"/>
          <w:sz w:val="21"/>
          <w:szCs w:val="21"/>
          <w:lang w:eastAsia="ru-RU"/>
        </w:rPr>
        <w:t xml:space="preserve"> М. : Просвещение, 2014.</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 xml:space="preserve">2) Обществознание. Поурочные разработки. 11 </w:t>
      </w:r>
      <w:proofErr w:type="gramStart"/>
      <w:r w:rsidRPr="0016745D">
        <w:rPr>
          <w:rFonts w:ascii="Arial" w:eastAsia="Times New Roman" w:hAnsi="Arial" w:cs="Arial"/>
          <w:color w:val="000000"/>
          <w:sz w:val="21"/>
          <w:szCs w:val="21"/>
          <w:lang w:eastAsia="ru-RU"/>
        </w:rPr>
        <w:t>класс :</w:t>
      </w:r>
      <w:proofErr w:type="gramEnd"/>
      <w:r w:rsidRPr="0016745D">
        <w:rPr>
          <w:rFonts w:ascii="Arial" w:eastAsia="Times New Roman" w:hAnsi="Arial" w:cs="Arial"/>
          <w:color w:val="000000"/>
          <w:sz w:val="21"/>
          <w:szCs w:val="21"/>
          <w:lang w:eastAsia="ru-RU"/>
        </w:rPr>
        <w:t xml:space="preserve"> пособие для учителей </w:t>
      </w:r>
      <w:proofErr w:type="spellStart"/>
      <w:r w:rsidRPr="0016745D">
        <w:rPr>
          <w:rFonts w:ascii="Arial" w:eastAsia="Times New Roman" w:hAnsi="Arial" w:cs="Arial"/>
          <w:color w:val="000000"/>
          <w:sz w:val="21"/>
          <w:szCs w:val="21"/>
          <w:lang w:eastAsia="ru-RU"/>
        </w:rPr>
        <w:t>общеобразоват</w:t>
      </w:r>
      <w:proofErr w:type="spellEnd"/>
      <w:r w:rsidRPr="0016745D">
        <w:rPr>
          <w:rFonts w:ascii="Arial" w:eastAsia="Times New Roman" w:hAnsi="Arial" w:cs="Arial"/>
          <w:color w:val="000000"/>
          <w:sz w:val="21"/>
          <w:szCs w:val="21"/>
          <w:lang w:eastAsia="ru-RU"/>
        </w:rPr>
        <w:t xml:space="preserve">. </w:t>
      </w:r>
      <w:proofErr w:type="spellStart"/>
      <w:r w:rsidRPr="0016745D">
        <w:rPr>
          <w:rFonts w:ascii="Arial" w:eastAsia="Times New Roman" w:hAnsi="Arial" w:cs="Arial"/>
          <w:color w:val="000000"/>
          <w:sz w:val="21"/>
          <w:szCs w:val="21"/>
          <w:lang w:eastAsia="ru-RU"/>
        </w:rPr>
        <w:t>организций</w:t>
      </w:r>
      <w:proofErr w:type="spellEnd"/>
      <w:r w:rsidRPr="0016745D">
        <w:rPr>
          <w:rFonts w:ascii="Arial" w:eastAsia="Times New Roman" w:hAnsi="Arial" w:cs="Arial"/>
          <w:color w:val="000000"/>
          <w:sz w:val="21"/>
          <w:szCs w:val="21"/>
          <w:lang w:eastAsia="ru-RU"/>
        </w:rPr>
        <w:t xml:space="preserve">: базовый уровень / [Л.Н. Боголюбов, А.Ю. </w:t>
      </w:r>
      <w:proofErr w:type="spellStart"/>
      <w:r w:rsidRPr="0016745D">
        <w:rPr>
          <w:rFonts w:ascii="Arial" w:eastAsia="Times New Roman" w:hAnsi="Arial" w:cs="Arial"/>
          <w:color w:val="000000"/>
          <w:sz w:val="21"/>
          <w:szCs w:val="21"/>
          <w:lang w:eastAsia="ru-RU"/>
        </w:rPr>
        <w:t>Лазебникова</w:t>
      </w:r>
      <w:proofErr w:type="spellEnd"/>
      <w:r w:rsidRPr="0016745D">
        <w:rPr>
          <w:rFonts w:ascii="Arial" w:eastAsia="Times New Roman" w:hAnsi="Arial" w:cs="Arial"/>
          <w:color w:val="000000"/>
          <w:sz w:val="21"/>
          <w:szCs w:val="21"/>
          <w:lang w:eastAsia="ru-RU"/>
        </w:rPr>
        <w:t xml:space="preserve">, Н.Ю. </w:t>
      </w:r>
      <w:proofErr w:type="spellStart"/>
      <w:r w:rsidRPr="0016745D">
        <w:rPr>
          <w:rFonts w:ascii="Arial" w:eastAsia="Times New Roman" w:hAnsi="Arial" w:cs="Arial"/>
          <w:color w:val="000000"/>
          <w:sz w:val="21"/>
          <w:szCs w:val="21"/>
          <w:lang w:eastAsia="ru-RU"/>
        </w:rPr>
        <w:t>Басик</w:t>
      </w:r>
      <w:proofErr w:type="spellEnd"/>
      <w:r w:rsidRPr="0016745D">
        <w:rPr>
          <w:rFonts w:ascii="Arial" w:eastAsia="Times New Roman" w:hAnsi="Arial" w:cs="Arial"/>
          <w:color w:val="000000"/>
          <w:sz w:val="21"/>
          <w:szCs w:val="21"/>
          <w:lang w:eastAsia="ru-RU"/>
        </w:rPr>
        <w:t xml:space="preserve"> и др. ]. - </w:t>
      </w:r>
      <w:proofErr w:type="gramStart"/>
      <w:r w:rsidRPr="0016745D">
        <w:rPr>
          <w:rFonts w:ascii="Arial" w:eastAsia="Times New Roman" w:hAnsi="Arial" w:cs="Arial"/>
          <w:color w:val="000000"/>
          <w:sz w:val="21"/>
          <w:szCs w:val="21"/>
          <w:lang w:eastAsia="ru-RU"/>
        </w:rPr>
        <w:t>М. :</w:t>
      </w:r>
      <w:proofErr w:type="gramEnd"/>
      <w:r w:rsidRPr="0016745D">
        <w:rPr>
          <w:rFonts w:ascii="Arial" w:eastAsia="Times New Roman" w:hAnsi="Arial" w:cs="Arial"/>
          <w:color w:val="000000"/>
          <w:sz w:val="21"/>
          <w:szCs w:val="21"/>
          <w:lang w:eastAsia="ru-RU"/>
        </w:rPr>
        <w:t xml:space="preserve"> Просвещение, 2014.</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Наглядность, ТСО:</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План</w:t>
      </w:r>
    </w:p>
    <w:p w:rsidR="0016745D" w:rsidRPr="0016745D" w:rsidRDefault="0016745D" w:rsidP="0016745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Орг. момент.</w:t>
      </w:r>
    </w:p>
    <w:p w:rsidR="0016745D" w:rsidRPr="0016745D" w:rsidRDefault="0016745D" w:rsidP="0016745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Повторение опорных знаний</w:t>
      </w:r>
    </w:p>
    <w:p w:rsidR="0016745D" w:rsidRPr="0016745D" w:rsidRDefault="0016745D" w:rsidP="0016745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lastRenderedPageBreak/>
        <w:t>Усвоение новых знаний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1) Что такое мировая экономика.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2) Международная торговля.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3) Государственная политика в области международной торговли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4) Глобальные проблемы экономики</w:t>
      </w:r>
    </w:p>
    <w:p w:rsidR="0016745D" w:rsidRPr="0016745D" w:rsidRDefault="0016745D" w:rsidP="0016745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Закрепление, формирование умений и навыков</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Д/з Учебник, § 11. Задание 3 к параграфу. Эссе по выска</w:t>
      </w:r>
      <w:r w:rsidRPr="0016745D">
        <w:rPr>
          <w:rFonts w:ascii="Arial" w:eastAsia="Times New Roman" w:hAnsi="Arial" w:cs="Arial"/>
          <w:color w:val="000000"/>
          <w:sz w:val="21"/>
          <w:szCs w:val="21"/>
          <w:lang w:eastAsia="ru-RU"/>
        </w:rPr>
        <w:softHyphen/>
        <w:t>зыванию в рубрике «Мысли мудрых».</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Учащимся, проявившим интерес к теме: проект по теме «Как затронул экономику России современный мировой финансово-экономический кризис» (по материалам СМИ, ресурсам Интернета).</w:t>
      </w: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Ход урока</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I. Орг. момент.</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II. Повторение опорных знаний</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начале параграфа. При обсуждении вопроса «Каковы плюсы и минусы процесса глобализации?» следует опереться на курс 10 класса (темы «Динамика общественного развития», «Глобальная угроза международного терроризма»). Полезно также обратиться к имеющимся у учащихся знаниям о таких разделах экономической науки, как макроэкономика и микроэкономика. Учитель может предложить старшеклассникам вспомнить определение каждой из частей экономической теории и проиллюстрировать их соответствующим примером. Таким образом, учащиеся переходят к рассмотрению важнейших положений самостоятельной части экономической науки, изучающей мировую экономику.</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b/>
          <w:bCs/>
          <w:color w:val="000000"/>
          <w:sz w:val="21"/>
          <w:szCs w:val="21"/>
          <w:lang w:eastAsia="ru-RU"/>
        </w:rPr>
        <w:t>III. Усвоение новых знаний</w:t>
      </w:r>
    </w:p>
    <w:p w:rsidR="0016745D" w:rsidRPr="0016745D" w:rsidRDefault="0016745D" w:rsidP="0016745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Учащиеся знакомятся с понятием «мировая эконо</w:t>
      </w:r>
      <w:r w:rsidRPr="0016745D">
        <w:rPr>
          <w:rFonts w:ascii="Arial" w:eastAsia="Times New Roman" w:hAnsi="Arial" w:cs="Arial"/>
          <w:color w:val="000000"/>
          <w:sz w:val="21"/>
          <w:szCs w:val="21"/>
          <w:lang w:eastAsia="ru-RU"/>
        </w:rPr>
        <w:softHyphen/>
        <w:t>мика» в учебном тексте. Полезно будет организовать сло</w:t>
      </w:r>
      <w:r w:rsidRPr="0016745D">
        <w:rPr>
          <w:rFonts w:ascii="Arial" w:eastAsia="Times New Roman" w:hAnsi="Arial" w:cs="Arial"/>
          <w:color w:val="000000"/>
          <w:sz w:val="21"/>
          <w:szCs w:val="21"/>
          <w:lang w:eastAsia="ru-RU"/>
        </w:rPr>
        <w:softHyphen/>
        <w:t>варную работу (см.: Обществознание. Школьный словарь; экономические словари). Учащимся предлагается сравнить различные определения.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Знакомство с признаками понятия «мировая экономика» уместно дополнить краткой информацией о процессе фор</w:t>
      </w:r>
      <w:r w:rsidRPr="0016745D">
        <w:rPr>
          <w:rFonts w:ascii="Arial" w:eastAsia="Times New Roman" w:hAnsi="Arial" w:cs="Arial"/>
          <w:color w:val="000000"/>
          <w:sz w:val="21"/>
          <w:szCs w:val="21"/>
          <w:lang w:eastAsia="ru-RU"/>
        </w:rPr>
        <w:softHyphen/>
        <w:t>мирования мирового хозяйства. Учитель напоминает уча</w:t>
      </w:r>
      <w:r w:rsidRPr="0016745D">
        <w:rPr>
          <w:rFonts w:ascii="Arial" w:eastAsia="Times New Roman" w:hAnsi="Arial" w:cs="Arial"/>
          <w:color w:val="000000"/>
          <w:sz w:val="21"/>
          <w:szCs w:val="21"/>
          <w:lang w:eastAsia="ru-RU"/>
        </w:rPr>
        <w:softHyphen/>
        <w:t>щимся о том, что оно возникло в середине XIX в. с разви</w:t>
      </w:r>
      <w:r w:rsidRPr="0016745D">
        <w:rPr>
          <w:rFonts w:ascii="Arial" w:eastAsia="Times New Roman" w:hAnsi="Arial" w:cs="Arial"/>
          <w:color w:val="000000"/>
          <w:sz w:val="21"/>
          <w:szCs w:val="21"/>
          <w:lang w:eastAsia="ru-RU"/>
        </w:rPr>
        <w:softHyphen/>
        <w:t>тием крупной машинной индустрии и появлением в связи с этим международного разделения труда. К началу XX в. в мировое хозяйство оказались включены почти все стра</w:t>
      </w:r>
      <w:r w:rsidRPr="0016745D">
        <w:rPr>
          <w:rFonts w:ascii="Arial" w:eastAsia="Times New Roman" w:hAnsi="Arial" w:cs="Arial"/>
          <w:color w:val="000000"/>
          <w:sz w:val="21"/>
          <w:szCs w:val="21"/>
          <w:lang w:eastAsia="ru-RU"/>
        </w:rPr>
        <w:softHyphen/>
        <w:t>ны мира. Дополнительные сведения о формировании миро</w:t>
      </w:r>
      <w:r w:rsidRPr="0016745D">
        <w:rPr>
          <w:rFonts w:ascii="Arial" w:eastAsia="Times New Roman" w:hAnsi="Arial" w:cs="Arial"/>
          <w:color w:val="000000"/>
          <w:sz w:val="21"/>
          <w:szCs w:val="21"/>
          <w:lang w:eastAsia="ru-RU"/>
        </w:rPr>
        <w:softHyphen/>
        <w:t>вого хозяйства и современных тенденциях его развития учитель может получить из книг «Популярная экономи</w:t>
      </w:r>
      <w:r w:rsidRPr="0016745D">
        <w:rPr>
          <w:rFonts w:ascii="Arial" w:eastAsia="Times New Roman" w:hAnsi="Arial" w:cs="Arial"/>
          <w:color w:val="000000"/>
          <w:sz w:val="21"/>
          <w:szCs w:val="21"/>
          <w:lang w:eastAsia="ru-RU"/>
        </w:rPr>
        <w:softHyphen/>
        <w:t>ческая энциклопедия» (М., 2001) и «Новая экономическая энциклопедия» Е. Е. Румянцевой (М., 2005).</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Затем рассматривается вопрос: что подразумевается под международными экономическими отношениями? Учитель акцентирует внимание учащихся на основных составляю</w:t>
      </w:r>
      <w:r w:rsidRPr="0016745D">
        <w:rPr>
          <w:rFonts w:ascii="Arial" w:eastAsia="Times New Roman" w:hAnsi="Arial" w:cs="Arial"/>
          <w:color w:val="000000"/>
          <w:sz w:val="21"/>
          <w:szCs w:val="21"/>
          <w:lang w:eastAsia="ru-RU"/>
        </w:rPr>
        <w:softHyphen/>
        <w:t>щих системы международных экономических отношений, которые лишь перечислены в учебном тексте. Эти отноше</w:t>
      </w:r>
      <w:r w:rsidRPr="0016745D">
        <w:rPr>
          <w:rFonts w:ascii="Arial" w:eastAsia="Times New Roman" w:hAnsi="Arial" w:cs="Arial"/>
          <w:color w:val="000000"/>
          <w:sz w:val="21"/>
          <w:szCs w:val="21"/>
          <w:lang w:eastAsia="ru-RU"/>
        </w:rPr>
        <w:softHyphen/>
        <w:t>ния являются определяющими, сущностными признаками изучаемого понятия «мировая экономика». Учитель может их дать с опорой на схему.</w:t>
      </w:r>
    </w:p>
    <w:p w:rsidR="0016745D" w:rsidRPr="0016745D" w:rsidRDefault="0016745D" w:rsidP="0016745D">
      <w:pPr>
        <w:shd w:val="clear" w:color="auto" w:fill="FFFFFF"/>
        <w:spacing w:after="150" w:line="240" w:lineRule="auto"/>
        <w:jc w:val="center"/>
        <w:rPr>
          <w:rFonts w:ascii="Arial" w:eastAsia="Times New Roman" w:hAnsi="Arial" w:cs="Arial"/>
          <w:color w:val="000000"/>
          <w:sz w:val="21"/>
          <w:szCs w:val="21"/>
          <w:lang w:eastAsia="ru-RU"/>
        </w:rPr>
      </w:pPr>
      <w:r w:rsidRPr="0016745D">
        <w:rPr>
          <w:rFonts w:ascii="Arial" w:eastAsia="Times New Roman" w:hAnsi="Arial" w:cs="Arial"/>
          <w:noProof/>
          <w:color w:val="000000"/>
          <w:sz w:val="21"/>
          <w:szCs w:val="21"/>
          <w:lang w:eastAsia="ru-RU"/>
        </w:rPr>
        <mc:AlternateContent>
          <mc:Choice Requires="wps">
            <w:drawing>
              <wp:inline distT="0" distB="0" distL="0" distR="0" wp14:anchorId="55A605D4" wp14:editId="4A4A8D54">
                <wp:extent cx="3228975" cy="542925"/>
                <wp:effectExtent l="0" t="0" r="0" b="0"/>
                <wp:docPr id="1" name="AutoShape 2" descr="https://fsd.multiurok.ru/html/2018/02/04/s_5a76d43541a3a/821732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89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C7042" id="AutoShape 2" o:spid="_x0000_s1026" alt="https://fsd.multiurok.ru/html/2018/02/04/s_5a76d43541a3a/821732_3.png" style="width:254.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" filled="f" stroked="f">
                <o:lock v:ext="edit" aspectratio="t"/>
                <w10:anchorlock/>
              </v:rect>
            </w:pict>
          </mc:Fallback>
        </mc:AlternateContent>
      </w:r>
    </w:p>
    <w:p w:rsidR="0016745D" w:rsidRPr="0016745D" w:rsidRDefault="0016745D" w:rsidP="0016745D">
      <w:pPr>
        <w:spacing w:after="0" w:line="240" w:lineRule="auto"/>
        <w:rPr>
          <w:rFonts w:ascii="Times New Roman" w:eastAsia="Times New Roman" w:hAnsi="Times New Roman" w:cs="Times New Roman"/>
          <w:sz w:val="24"/>
          <w:szCs w:val="24"/>
          <w:lang w:eastAsia="ru-RU"/>
        </w:rPr>
      </w:pPr>
      <w:r w:rsidRPr="0016745D">
        <w:rPr>
          <w:rFonts w:ascii="Arial" w:eastAsia="Times New Roman" w:hAnsi="Arial" w:cs="Arial"/>
          <w:color w:val="252525"/>
          <w:sz w:val="24"/>
          <w:szCs w:val="24"/>
          <w:lang w:eastAsia="ru-RU"/>
        </w:rPr>
        <w:br/>
      </w:r>
      <w:r w:rsidRPr="0016745D">
        <w:rPr>
          <w:rFonts w:ascii="Arial" w:eastAsia="Times New Roman" w:hAnsi="Arial" w:cs="Arial"/>
          <w:color w:val="252525"/>
          <w:sz w:val="24"/>
          <w:szCs w:val="24"/>
          <w:lang w:eastAsia="ru-RU"/>
        </w:rPr>
        <w:br/>
      </w:r>
    </w:p>
    <w:tbl>
      <w:tblPr>
        <w:tblW w:w="6525" w:type="dxa"/>
        <w:shd w:val="clear" w:color="auto" w:fill="FFFFFF"/>
        <w:tblCellMar>
          <w:top w:w="15" w:type="dxa"/>
          <w:left w:w="15" w:type="dxa"/>
          <w:bottom w:w="15" w:type="dxa"/>
          <w:right w:w="15" w:type="dxa"/>
        </w:tblCellMar>
        <w:tblLook w:val="04A0" w:firstRow="1" w:lastRow="0" w:firstColumn="1" w:lastColumn="0" w:noHBand="0" w:noVBand="1"/>
      </w:tblPr>
      <w:tblGrid>
        <w:gridCol w:w="1578"/>
        <w:gridCol w:w="1160"/>
        <w:gridCol w:w="1283"/>
        <w:gridCol w:w="1252"/>
        <w:gridCol w:w="1252"/>
      </w:tblGrid>
      <w:tr w:rsidR="0016745D" w:rsidRPr="0016745D" w:rsidTr="0016745D">
        <w:trPr>
          <w:trHeight w:val="300"/>
        </w:trPr>
        <w:tc>
          <w:tcPr>
            <w:tcW w:w="1530"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color w:val="000000"/>
                <w:sz w:val="21"/>
                <w:szCs w:val="21"/>
                <w:lang w:eastAsia="ru-RU"/>
              </w:rPr>
              <w:t>Международ</w:t>
            </w:r>
            <w:proofErr w:type="spellEnd"/>
            <w:r w:rsidRPr="0016745D">
              <w:rPr>
                <w:rFonts w:ascii="Arial" w:eastAsia="Times New Roman" w:hAnsi="Arial" w:cs="Arial"/>
                <w:color w:val="000000"/>
                <w:sz w:val="21"/>
                <w:szCs w:val="21"/>
                <w:lang w:eastAsia="ru-RU"/>
              </w:rPr>
              <w:t>-</w:t>
            </w:r>
          </w:p>
        </w:tc>
        <w:tc>
          <w:tcPr>
            <w:tcW w:w="1125"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Мировой</w:t>
            </w:r>
          </w:p>
        </w:tc>
        <w:tc>
          <w:tcPr>
            <w:tcW w:w="1245"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Мировое</w:t>
            </w:r>
          </w:p>
        </w:tc>
        <w:tc>
          <w:tcPr>
            <w:tcW w:w="1215" w:type="dxa"/>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color w:val="000000"/>
                <w:sz w:val="21"/>
                <w:szCs w:val="21"/>
                <w:lang w:eastAsia="ru-RU"/>
              </w:rPr>
              <w:t>Междуна</w:t>
            </w:r>
            <w:proofErr w:type="spellEnd"/>
            <w:r w:rsidRPr="0016745D">
              <w:rPr>
                <w:rFonts w:ascii="Arial" w:eastAsia="Times New Roman" w:hAnsi="Arial" w:cs="Arial"/>
                <w:color w:val="000000"/>
                <w:sz w:val="21"/>
                <w:szCs w:val="21"/>
                <w:lang w:eastAsia="ru-RU"/>
              </w:rPr>
              <w:t>-</w:t>
            </w:r>
          </w:p>
        </w:tc>
        <w:tc>
          <w:tcPr>
            <w:tcW w:w="1215" w:type="dxa"/>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vAlign w:val="bottom"/>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Мировая</w:t>
            </w:r>
          </w:p>
        </w:tc>
      </w:tr>
      <w:tr w:rsidR="0016745D" w:rsidRPr="0016745D" w:rsidTr="0016745D">
        <w:trPr>
          <w:trHeight w:val="165"/>
        </w:trPr>
        <w:tc>
          <w:tcPr>
            <w:tcW w:w="1530" w:type="dxa"/>
            <w:tcBorders>
              <w:top w:val="nil"/>
              <w:left w:val="single" w:sz="6" w:space="0" w:color="00000A"/>
              <w:bottom w:val="nil"/>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color w:val="000000"/>
                <w:sz w:val="21"/>
                <w:szCs w:val="21"/>
                <w:lang w:eastAsia="ru-RU"/>
              </w:rPr>
              <w:t>ное</w:t>
            </w:r>
            <w:proofErr w:type="spellEnd"/>
            <w:r w:rsidRPr="0016745D">
              <w:rPr>
                <w:rFonts w:ascii="Arial" w:eastAsia="Times New Roman" w:hAnsi="Arial" w:cs="Arial"/>
                <w:color w:val="000000"/>
                <w:sz w:val="21"/>
                <w:szCs w:val="21"/>
                <w:lang w:eastAsia="ru-RU"/>
              </w:rPr>
              <w:t xml:space="preserve"> разделе-</w:t>
            </w:r>
          </w:p>
        </w:tc>
        <w:tc>
          <w:tcPr>
            <w:tcW w:w="1125" w:type="dxa"/>
            <w:tcBorders>
              <w:top w:val="nil"/>
              <w:left w:val="single" w:sz="6" w:space="0" w:color="00000A"/>
              <w:bottom w:val="nil"/>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рынок</w:t>
            </w:r>
          </w:p>
        </w:tc>
        <w:tc>
          <w:tcPr>
            <w:tcW w:w="1245" w:type="dxa"/>
            <w:tcBorders>
              <w:top w:val="nil"/>
              <w:left w:val="single" w:sz="6" w:space="0" w:color="00000A"/>
              <w:bottom w:val="nil"/>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движение</w:t>
            </w:r>
          </w:p>
        </w:tc>
        <w:tc>
          <w:tcPr>
            <w:tcW w:w="1215" w:type="dxa"/>
            <w:tcBorders>
              <w:top w:val="nil"/>
              <w:left w:val="single" w:sz="6" w:space="0" w:color="00000A"/>
              <w:bottom w:val="nil"/>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родная</w:t>
            </w:r>
          </w:p>
          <w:p w:rsidR="0016745D" w:rsidRPr="0016745D" w:rsidRDefault="0016745D" w:rsidP="0016745D">
            <w:pPr>
              <w:spacing w:after="150" w:line="240" w:lineRule="auto"/>
              <w:rPr>
                <w:rFonts w:ascii="Arial" w:eastAsia="Times New Roman" w:hAnsi="Arial" w:cs="Arial"/>
                <w:color w:val="000000"/>
                <w:sz w:val="21"/>
                <w:szCs w:val="21"/>
                <w:lang w:eastAsia="ru-RU"/>
              </w:rPr>
            </w:pPr>
          </w:p>
        </w:tc>
        <w:tc>
          <w:tcPr>
            <w:tcW w:w="1215" w:type="dxa"/>
            <w:tcBorders>
              <w:top w:val="nil"/>
              <w:left w:val="single" w:sz="6" w:space="0" w:color="00000A"/>
              <w:bottom w:val="nil"/>
              <w:right w:val="single" w:sz="6" w:space="0" w:color="00000A"/>
            </w:tcBorders>
            <w:shd w:val="clear" w:color="auto" w:fill="FFFFFF"/>
            <w:tcMar>
              <w:top w:w="0" w:type="dxa"/>
              <w:left w:w="14" w:type="dxa"/>
              <w:bottom w:w="0" w:type="dxa"/>
              <w:right w:w="14"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lastRenderedPageBreak/>
              <w:t>валютная</w:t>
            </w:r>
          </w:p>
        </w:tc>
      </w:tr>
      <w:tr w:rsidR="0016745D" w:rsidRPr="0016745D" w:rsidTr="0016745D">
        <w:trPr>
          <w:trHeight w:val="555"/>
        </w:trPr>
        <w:tc>
          <w:tcPr>
            <w:tcW w:w="1530" w:type="dxa"/>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proofErr w:type="spellStart"/>
            <w:r w:rsidRPr="0016745D">
              <w:rPr>
                <w:rFonts w:ascii="Arial" w:eastAsia="Times New Roman" w:hAnsi="Arial" w:cs="Arial"/>
                <w:color w:val="000000"/>
                <w:sz w:val="21"/>
                <w:szCs w:val="21"/>
                <w:lang w:eastAsia="ru-RU"/>
              </w:rPr>
              <w:lastRenderedPageBreak/>
              <w:t>ние</w:t>
            </w:r>
            <w:proofErr w:type="spellEnd"/>
            <w:r w:rsidRPr="0016745D">
              <w:rPr>
                <w:rFonts w:ascii="Arial" w:eastAsia="Times New Roman" w:hAnsi="Arial" w:cs="Arial"/>
                <w:color w:val="000000"/>
                <w:sz w:val="21"/>
                <w:szCs w:val="21"/>
                <w:lang w:eastAsia="ru-RU"/>
              </w:rPr>
              <w:t xml:space="preserve"> труда</w:t>
            </w:r>
          </w:p>
        </w:tc>
        <w:tc>
          <w:tcPr>
            <w:tcW w:w="1125" w:type="dxa"/>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труда</w:t>
            </w:r>
          </w:p>
        </w:tc>
        <w:tc>
          <w:tcPr>
            <w:tcW w:w="1245" w:type="dxa"/>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капиталов</w:t>
            </w:r>
          </w:p>
        </w:tc>
        <w:tc>
          <w:tcPr>
            <w:tcW w:w="1215" w:type="dxa"/>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торговля</w:t>
            </w:r>
          </w:p>
        </w:tc>
        <w:tc>
          <w:tcPr>
            <w:tcW w:w="1215" w:type="dxa"/>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rsidR="0016745D" w:rsidRPr="0016745D" w:rsidRDefault="0016745D" w:rsidP="0016745D">
            <w:pPr>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система</w:t>
            </w:r>
          </w:p>
        </w:tc>
      </w:tr>
    </w:tbl>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p>
    <w:p w:rsidR="0016745D" w:rsidRPr="0016745D" w:rsidRDefault="0016745D" w:rsidP="0016745D">
      <w:pPr>
        <w:spacing w:after="0" w:line="240" w:lineRule="auto"/>
        <w:rPr>
          <w:rFonts w:ascii="Times New Roman" w:eastAsia="Times New Roman" w:hAnsi="Times New Roman" w:cs="Times New Roman"/>
          <w:sz w:val="24"/>
          <w:szCs w:val="24"/>
          <w:lang w:eastAsia="ru-RU"/>
        </w:rPr>
      </w:pPr>
      <w:r w:rsidRPr="0016745D">
        <w:rPr>
          <w:rFonts w:ascii="Arial" w:eastAsia="Times New Roman" w:hAnsi="Arial" w:cs="Arial"/>
          <w:color w:val="252525"/>
          <w:sz w:val="24"/>
          <w:szCs w:val="24"/>
          <w:lang w:eastAsia="ru-RU"/>
        </w:rPr>
        <w:br/>
      </w:r>
      <w:r w:rsidRPr="0016745D">
        <w:rPr>
          <w:rFonts w:ascii="Arial" w:eastAsia="Times New Roman" w:hAnsi="Arial" w:cs="Arial"/>
          <w:color w:val="252525"/>
          <w:sz w:val="24"/>
          <w:szCs w:val="24"/>
          <w:shd w:val="clear" w:color="auto" w:fill="FFFFFF"/>
          <w:lang w:eastAsia="ru-RU"/>
        </w:rPr>
        <w:t>Характеризуя международное разделение труда (МРТ) и предпосылки специализации стран, важно отметить, что первоначально МРТ основывалось на различиях в природ</w:t>
      </w:r>
      <w:r w:rsidRPr="0016745D">
        <w:rPr>
          <w:rFonts w:ascii="Arial" w:eastAsia="Times New Roman" w:hAnsi="Arial" w:cs="Arial"/>
          <w:color w:val="252525"/>
          <w:sz w:val="24"/>
          <w:szCs w:val="24"/>
          <w:shd w:val="clear" w:color="auto" w:fill="FFFFFF"/>
          <w:lang w:eastAsia="ru-RU"/>
        </w:rPr>
        <w:softHyphen/>
        <w:t>но-климатических условиях. С переходом на машинную стадию производства МРТ стало базироваться и на техно</w:t>
      </w:r>
      <w:r w:rsidRPr="0016745D">
        <w:rPr>
          <w:rFonts w:ascii="Arial" w:eastAsia="Times New Roman" w:hAnsi="Arial" w:cs="Arial"/>
          <w:color w:val="252525"/>
          <w:sz w:val="24"/>
          <w:szCs w:val="24"/>
          <w:shd w:val="clear" w:color="auto" w:fill="FFFFFF"/>
          <w:lang w:eastAsia="ru-RU"/>
        </w:rPr>
        <w:softHyphen/>
        <w:t>логической специализации в сфере производства. Предло</w:t>
      </w:r>
      <w:r w:rsidRPr="0016745D">
        <w:rPr>
          <w:rFonts w:ascii="Arial" w:eastAsia="Times New Roman" w:hAnsi="Arial" w:cs="Arial"/>
          <w:color w:val="252525"/>
          <w:sz w:val="24"/>
          <w:szCs w:val="24"/>
          <w:shd w:val="clear" w:color="auto" w:fill="FFFFFF"/>
          <w:lang w:eastAsia="ru-RU"/>
        </w:rPr>
        <w:softHyphen/>
        <w:t>жите учащимся привести примеры экономически выгод</w:t>
      </w:r>
      <w:r w:rsidRPr="0016745D">
        <w:rPr>
          <w:rFonts w:ascii="Arial" w:eastAsia="Times New Roman" w:hAnsi="Arial" w:cs="Arial"/>
          <w:color w:val="252525"/>
          <w:sz w:val="24"/>
          <w:szCs w:val="24"/>
          <w:shd w:val="clear" w:color="auto" w:fill="FFFFFF"/>
          <w:lang w:eastAsia="ru-RU"/>
        </w:rPr>
        <w:softHyphen/>
        <w:t>ной специализации.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По прогнозам экономистов процесс международного разделения труда будет углубляться, а на его основе опе</w:t>
      </w:r>
      <w:r w:rsidRPr="0016745D">
        <w:rPr>
          <w:rFonts w:ascii="Arial" w:eastAsia="Times New Roman" w:hAnsi="Arial" w:cs="Arial"/>
          <w:color w:val="000000"/>
          <w:sz w:val="21"/>
          <w:szCs w:val="21"/>
          <w:lang w:eastAsia="ru-RU"/>
        </w:rPr>
        <w:softHyphen/>
        <w:t>режающими темпами будет расти международный обмен товарами и услугами.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Международное движение капиталов — это помещение и функционирование капиталов за рубежом с целью их возрастания. Участниками этого процесса являются част</w:t>
      </w:r>
      <w:r w:rsidRPr="0016745D">
        <w:rPr>
          <w:rFonts w:ascii="Arial" w:eastAsia="Times New Roman" w:hAnsi="Arial" w:cs="Arial"/>
          <w:color w:val="000000"/>
          <w:sz w:val="21"/>
          <w:szCs w:val="21"/>
          <w:lang w:eastAsia="ru-RU"/>
        </w:rPr>
        <w:softHyphen/>
        <w:t>ные и государственные организации и компании. Капитал вывозится в ссудной и предпринимательской форме.</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Рекомендуем напомнить учащимся, что ссудный капи</w:t>
      </w:r>
      <w:r w:rsidRPr="0016745D">
        <w:rPr>
          <w:rFonts w:ascii="Arial" w:eastAsia="Times New Roman" w:hAnsi="Arial" w:cs="Arial"/>
          <w:color w:val="000000"/>
          <w:sz w:val="21"/>
          <w:szCs w:val="21"/>
          <w:lang w:eastAsia="ru-RU"/>
        </w:rPr>
        <w:softHyphen/>
        <w:t>тал приносит владельцу доход в виде процентов по вкла</w:t>
      </w:r>
      <w:r w:rsidRPr="0016745D">
        <w:rPr>
          <w:rFonts w:ascii="Arial" w:eastAsia="Times New Roman" w:hAnsi="Arial" w:cs="Arial"/>
          <w:color w:val="000000"/>
          <w:sz w:val="21"/>
          <w:szCs w:val="21"/>
          <w:lang w:eastAsia="ru-RU"/>
        </w:rPr>
        <w:softHyphen/>
        <w:t>дам, кредитам, а предпринимательский капитал — в виде прибыли (см. § 5).</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Россия активно участвует в международном движении капитала. Она ежегодно импортирует ссудный капитал, увеличивая свою задолженность перед другими странами и международными организациями. Одновременно наша страна и вывозит капитал (например, экспортирует ссуд</w:t>
      </w:r>
      <w:r w:rsidRPr="0016745D">
        <w:rPr>
          <w:rFonts w:ascii="Arial" w:eastAsia="Times New Roman" w:hAnsi="Arial" w:cs="Arial"/>
          <w:color w:val="000000"/>
          <w:sz w:val="21"/>
          <w:szCs w:val="21"/>
          <w:lang w:eastAsia="ru-RU"/>
        </w:rPr>
        <w:softHyphen/>
        <w:t>ный капитал в страны СНГ).</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Мировой рынок труда — важная составляющая между</w:t>
      </w:r>
      <w:r w:rsidRPr="0016745D">
        <w:rPr>
          <w:rFonts w:ascii="Arial" w:eastAsia="Times New Roman" w:hAnsi="Arial" w:cs="Arial"/>
          <w:color w:val="000000"/>
          <w:sz w:val="21"/>
          <w:szCs w:val="21"/>
          <w:lang w:eastAsia="ru-RU"/>
        </w:rPr>
        <w:softHyphen/>
        <w:t>народных экономических отношений. Необходимо подчерк</w:t>
      </w:r>
      <w:r w:rsidRPr="0016745D">
        <w:rPr>
          <w:rFonts w:ascii="Arial" w:eastAsia="Times New Roman" w:hAnsi="Arial" w:cs="Arial"/>
          <w:color w:val="000000"/>
          <w:sz w:val="21"/>
          <w:szCs w:val="21"/>
          <w:lang w:eastAsia="ru-RU"/>
        </w:rPr>
        <w:softHyphen/>
        <w:t>нуть, что свободное перемещение рабочей силы между странами является одним из условий эффективного разви</w:t>
      </w:r>
      <w:r w:rsidRPr="0016745D">
        <w:rPr>
          <w:rFonts w:ascii="Arial" w:eastAsia="Times New Roman" w:hAnsi="Arial" w:cs="Arial"/>
          <w:color w:val="000000"/>
          <w:sz w:val="21"/>
          <w:szCs w:val="21"/>
          <w:lang w:eastAsia="ru-RU"/>
        </w:rPr>
        <w:softHyphen/>
        <w:t>тия национальных экономик. Существует экономическая целесообразность и необходимость использования иностран</w:t>
      </w:r>
      <w:r w:rsidRPr="0016745D">
        <w:rPr>
          <w:rFonts w:ascii="Arial" w:eastAsia="Times New Roman" w:hAnsi="Arial" w:cs="Arial"/>
          <w:color w:val="000000"/>
          <w:sz w:val="21"/>
          <w:szCs w:val="21"/>
          <w:lang w:eastAsia="ru-RU"/>
        </w:rPr>
        <w:softHyphen/>
        <w:t>ной рабочей силы. Страны и фирмы стремятся снизить издержки производства за счёт использования более дешё</w:t>
      </w:r>
      <w:r w:rsidRPr="0016745D">
        <w:rPr>
          <w:rFonts w:ascii="Arial" w:eastAsia="Times New Roman" w:hAnsi="Arial" w:cs="Arial"/>
          <w:color w:val="000000"/>
          <w:sz w:val="21"/>
          <w:szCs w:val="21"/>
          <w:lang w:eastAsia="ru-RU"/>
        </w:rPr>
        <w:softHyphen/>
        <w:t>вого труда иностранцев. Для современного мирового рын</w:t>
      </w:r>
      <w:r w:rsidRPr="0016745D">
        <w:rPr>
          <w:rFonts w:ascii="Arial" w:eastAsia="Times New Roman" w:hAnsi="Arial" w:cs="Arial"/>
          <w:color w:val="000000"/>
          <w:sz w:val="21"/>
          <w:szCs w:val="21"/>
          <w:lang w:eastAsia="ru-RU"/>
        </w:rPr>
        <w:softHyphen/>
        <w:t>ка труда характерна миграция не только низкоквалифи</w:t>
      </w:r>
      <w:r w:rsidRPr="0016745D">
        <w:rPr>
          <w:rFonts w:ascii="Arial" w:eastAsia="Times New Roman" w:hAnsi="Arial" w:cs="Arial"/>
          <w:color w:val="000000"/>
          <w:sz w:val="21"/>
          <w:szCs w:val="21"/>
          <w:lang w:eastAsia="ru-RU"/>
        </w:rPr>
        <w:softHyphen/>
        <w:t>цированных рабочих, но и работников интеллектуального труда — «утечка мозгов». Учащимся предлагается приве</w:t>
      </w:r>
      <w:r w:rsidRPr="0016745D">
        <w:rPr>
          <w:rFonts w:ascii="Arial" w:eastAsia="Times New Roman" w:hAnsi="Arial" w:cs="Arial"/>
          <w:color w:val="000000"/>
          <w:sz w:val="21"/>
          <w:szCs w:val="21"/>
          <w:lang w:eastAsia="ru-RU"/>
        </w:rPr>
        <w:softHyphen/>
        <w:t>сти примеры подобных миграций, имеющих место в рос</w:t>
      </w:r>
      <w:r w:rsidRPr="0016745D">
        <w:rPr>
          <w:rFonts w:ascii="Arial" w:eastAsia="Times New Roman" w:hAnsi="Arial" w:cs="Arial"/>
          <w:color w:val="000000"/>
          <w:sz w:val="21"/>
          <w:szCs w:val="21"/>
          <w:lang w:eastAsia="ru-RU"/>
        </w:rPr>
        <w:softHyphen/>
        <w:t>сийской действительности.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Уместно поставить вопросы: что теряет или выигрыва</w:t>
      </w:r>
      <w:r w:rsidRPr="0016745D">
        <w:rPr>
          <w:rFonts w:ascii="Arial" w:eastAsia="Times New Roman" w:hAnsi="Arial" w:cs="Arial"/>
          <w:color w:val="000000"/>
          <w:sz w:val="21"/>
          <w:szCs w:val="21"/>
          <w:lang w:eastAsia="ru-RU"/>
        </w:rPr>
        <w:softHyphen/>
        <w:t>ет страна от эмиграции квалифицированных работников и специалистов? Какие условия помогут им вернуться?</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Можно предположить, что учащиеся отнесут к потерям затраты, вложенные в подготовку работников, утрату ква</w:t>
      </w:r>
      <w:r w:rsidRPr="0016745D">
        <w:rPr>
          <w:rFonts w:ascii="Arial" w:eastAsia="Times New Roman" w:hAnsi="Arial" w:cs="Arial"/>
          <w:color w:val="000000"/>
          <w:sz w:val="21"/>
          <w:szCs w:val="21"/>
          <w:lang w:eastAsia="ru-RU"/>
        </w:rPr>
        <w:softHyphen/>
        <w:t>лифицированных кадров, сложности для развития в буду</w:t>
      </w:r>
      <w:r w:rsidRPr="0016745D">
        <w:rPr>
          <w:rFonts w:ascii="Arial" w:eastAsia="Times New Roman" w:hAnsi="Arial" w:cs="Arial"/>
          <w:color w:val="000000"/>
          <w:sz w:val="21"/>
          <w:szCs w:val="21"/>
          <w:lang w:eastAsia="ru-RU"/>
        </w:rPr>
        <w:softHyphen/>
        <w:t>щем. Соответственно к выгодам можно отнести, например, экономию на образовании и научных разработках. Основ</w:t>
      </w:r>
      <w:r w:rsidRPr="0016745D">
        <w:rPr>
          <w:rFonts w:ascii="Arial" w:eastAsia="Times New Roman" w:hAnsi="Arial" w:cs="Arial"/>
          <w:color w:val="000000"/>
          <w:sz w:val="21"/>
          <w:szCs w:val="21"/>
          <w:lang w:eastAsia="ru-RU"/>
        </w:rPr>
        <w:softHyphen/>
        <w:t>ные тенденции в развитии мирового рынка труда: постоян</w:t>
      </w:r>
      <w:r w:rsidRPr="0016745D">
        <w:rPr>
          <w:rFonts w:ascii="Arial" w:eastAsia="Times New Roman" w:hAnsi="Arial" w:cs="Arial"/>
          <w:color w:val="000000"/>
          <w:sz w:val="21"/>
          <w:szCs w:val="21"/>
          <w:lang w:eastAsia="ru-RU"/>
        </w:rPr>
        <w:softHyphen/>
        <w:t>ный рост масштабов перемещения рабочей силы; трудовые ресурсы направляются преимущественно из развивающих</w:t>
      </w:r>
      <w:r w:rsidRPr="0016745D">
        <w:rPr>
          <w:rFonts w:ascii="Arial" w:eastAsia="Times New Roman" w:hAnsi="Arial" w:cs="Arial"/>
          <w:color w:val="000000"/>
          <w:sz w:val="21"/>
          <w:szCs w:val="21"/>
          <w:lang w:eastAsia="ru-RU"/>
        </w:rPr>
        <w:softHyphen/>
        <w:t>ся стран в развитые.</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Мировая валютная система — совокупность экономиче</w:t>
      </w:r>
      <w:r w:rsidRPr="0016745D">
        <w:rPr>
          <w:rFonts w:ascii="Arial" w:eastAsia="Times New Roman" w:hAnsi="Arial" w:cs="Arial"/>
          <w:color w:val="000000"/>
          <w:sz w:val="21"/>
          <w:szCs w:val="21"/>
          <w:lang w:eastAsia="ru-RU"/>
        </w:rPr>
        <w:softHyphen/>
        <w:t>ских и правовых отношений, связанных с функционирова</w:t>
      </w:r>
      <w:r w:rsidRPr="0016745D">
        <w:rPr>
          <w:rFonts w:ascii="Arial" w:eastAsia="Times New Roman" w:hAnsi="Arial" w:cs="Arial"/>
          <w:color w:val="000000"/>
          <w:sz w:val="21"/>
          <w:szCs w:val="21"/>
          <w:lang w:eastAsia="ru-RU"/>
        </w:rPr>
        <w:softHyphen/>
        <w:t>нием валюты. Она возникла в результате международных соглашений по валютным проблемам. Предметом подоб</w:t>
      </w:r>
      <w:r w:rsidRPr="0016745D">
        <w:rPr>
          <w:rFonts w:ascii="Arial" w:eastAsia="Times New Roman" w:hAnsi="Arial" w:cs="Arial"/>
          <w:color w:val="000000"/>
          <w:sz w:val="21"/>
          <w:szCs w:val="21"/>
          <w:lang w:eastAsia="ru-RU"/>
        </w:rPr>
        <w:softHyphen/>
        <w:t>ных межгосударственных соглашений являлось согласова</w:t>
      </w:r>
      <w:r w:rsidRPr="0016745D">
        <w:rPr>
          <w:rFonts w:ascii="Arial" w:eastAsia="Times New Roman" w:hAnsi="Arial" w:cs="Arial"/>
          <w:color w:val="000000"/>
          <w:sz w:val="21"/>
          <w:szCs w:val="21"/>
          <w:lang w:eastAsia="ru-RU"/>
        </w:rPr>
        <w:softHyphen/>
        <w:t>ние таких вопросов, как определение статуса международ</w:t>
      </w:r>
      <w:r w:rsidRPr="0016745D">
        <w:rPr>
          <w:rFonts w:ascii="Arial" w:eastAsia="Times New Roman" w:hAnsi="Arial" w:cs="Arial"/>
          <w:color w:val="000000"/>
          <w:sz w:val="21"/>
          <w:szCs w:val="21"/>
          <w:lang w:eastAsia="ru-RU"/>
        </w:rPr>
        <w:softHyphen/>
        <w:t>ных платёжных средств, установление способов соизмере</w:t>
      </w:r>
      <w:r w:rsidRPr="0016745D">
        <w:rPr>
          <w:rFonts w:ascii="Arial" w:eastAsia="Times New Roman" w:hAnsi="Arial" w:cs="Arial"/>
          <w:color w:val="000000"/>
          <w:sz w:val="21"/>
          <w:szCs w:val="21"/>
          <w:lang w:eastAsia="ru-RU"/>
        </w:rPr>
        <w:softHyphen/>
        <w:t>ния валют и принципов формирования валютных курсов, определение правил функционирования мировых валют</w:t>
      </w:r>
      <w:r w:rsidRPr="0016745D">
        <w:rPr>
          <w:rFonts w:ascii="Arial" w:eastAsia="Times New Roman" w:hAnsi="Arial" w:cs="Arial"/>
          <w:color w:val="000000"/>
          <w:sz w:val="21"/>
          <w:szCs w:val="21"/>
          <w:lang w:eastAsia="ru-RU"/>
        </w:rPr>
        <w:softHyphen/>
        <w:t>ных рынков и рынка золота.</w:t>
      </w:r>
    </w:p>
    <w:p w:rsidR="0016745D" w:rsidRPr="0016745D" w:rsidRDefault="0016745D" w:rsidP="0016745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Следующая составляющая международных экономи</w:t>
      </w:r>
      <w:r w:rsidRPr="0016745D">
        <w:rPr>
          <w:rFonts w:ascii="Arial" w:eastAsia="Times New Roman" w:hAnsi="Arial" w:cs="Arial"/>
          <w:color w:val="000000"/>
          <w:sz w:val="21"/>
          <w:szCs w:val="21"/>
          <w:lang w:eastAsia="ru-RU"/>
        </w:rPr>
        <w:softHyphen/>
        <w:t xml:space="preserve">ческих отношений — международная торговля. Это одна из основных и исторически самых ранних форм мировых экономических отношений. Учитель обращает внимание на основные термины международной торговли: экспорт, импорт, сальдо торгового баланса. </w:t>
      </w:r>
      <w:r w:rsidRPr="0016745D">
        <w:rPr>
          <w:rFonts w:ascii="Arial" w:eastAsia="Times New Roman" w:hAnsi="Arial" w:cs="Arial"/>
          <w:color w:val="000000"/>
          <w:sz w:val="21"/>
          <w:szCs w:val="21"/>
          <w:lang w:eastAsia="ru-RU"/>
        </w:rPr>
        <w:lastRenderedPageBreak/>
        <w:t>Полезна организация словарной работы, где учащиеся анализируют предложен</w:t>
      </w:r>
      <w:r w:rsidRPr="0016745D">
        <w:rPr>
          <w:rFonts w:ascii="Arial" w:eastAsia="Times New Roman" w:hAnsi="Arial" w:cs="Arial"/>
          <w:color w:val="000000"/>
          <w:sz w:val="21"/>
          <w:szCs w:val="21"/>
          <w:lang w:eastAsia="ru-RU"/>
        </w:rPr>
        <w:softHyphen/>
        <w:t>ные учителем словарные статьи.</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Важным представляется обсуждение преимуществ меж</w:t>
      </w:r>
      <w:r w:rsidRPr="0016745D">
        <w:rPr>
          <w:rFonts w:ascii="Arial" w:eastAsia="Times New Roman" w:hAnsi="Arial" w:cs="Arial"/>
          <w:color w:val="000000"/>
          <w:sz w:val="21"/>
          <w:szCs w:val="21"/>
          <w:lang w:eastAsia="ru-RU"/>
        </w:rPr>
        <w:softHyphen/>
        <w:t>дународной торговли. В связи с этим уместно поставить вопросы: 1) Что страны выбирают объектом международ</w:t>
      </w:r>
      <w:r w:rsidRPr="0016745D">
        <w:rPr>
          <w:rFonts w:ascii="Arial" w:eastAsia="Times New Roman" w:hAnsi="Arial" w:cs="Arial"/>
          <w:color w:val="000000"/>
          <w:sz w:val="21"/>
          <w:szCs w:val="21"/>
          <w:lang w:eastAsia="ru-RU"/>
        </w:rPr>
        <w:softHyphen/>
        <w:t xml:space="preserve">ного обмена? 2) </w:t>
      </w:r>
      <w:proofErr w:type="gramStart"/>
      <w:r w:rsidRPr="0016745D">
        <w:rPr>
          <w:rFonts w:ascii="Arial" w:eastAsia="Times New Roman" w:hAnsi="Arial" w:cs="Arial"/>
          <w:color w:val="000000"/>
          <w:sz w:val="21"/>
          <w:szCs w:val="21"/>
          <w:lang w:eastAsia="ru-RU"/>
        </w:rPr>
        <w:t>В</w:t>
      </w:r>
      <w:proofErr w:type="gramEnd"/>
      <w:r w:rsidRPr="0016745D">
        <w:rPr>
          <w:rFonts w:ascii="Arial" w:eastAsia="Times New Roman" w:hAnsi="Arial" w:cs="Arial"/>
          <w:color w:val="000000"/>
          <w:sz w:val="21"/>
          <w:szCs w:val="21"/>
          <w:lang w:eastAsia="ru-RU"/>
        </w:rPr>
        <w:t xml:space="preserve"> чём суть теории абсолютного и срав</w:t>
      </w:r>
      <w:r w:rsidRPr="0016745D">
        <w:rPr>
          <w:rFonts w:ascii="Arial" w:eastAsia="Times New Roman" w:hAnsi="Arial" w:cs="Arial"/>
          <w:color w:val="000000"/>
          <w:sz w:val="21"/>
          <w:szCs w:val="21"/>
          <w:lang w:eastAsia="ru-RU"/>
        </w:rPr>
        <w:softHyphen/>
        <w:t>нительного преимуществ во внешней торговле? 3) Какие товары, производимые в России, позволяют стране иметь абсолютное преимущество в международном обмене?</w:t>
      </w:r>
    </w:p>
    <w:p w:rsidR="0016745D" w:rsidRPr="0016745D" w:rsidRDefault="0016745D" w:rsidP="0016745D">
      <w:pPr>
        <w:shd w:val="clear" w:color="auto" w:fill="FFFFFF"/>
        <w:spacing w:after="150" w:line="240" w:lineRule="auto"/>
        <w:rPr>
          <w:rFonts w:ascii="Arial" w:eastAsia="Times New Roman" w:hAnsi="Arial" w:cs="Arial"/>
          <w:color w:val="000000"/>
          <w:sz w:val="21"/>
          <w:szCs w:val="21"/>
          <w:lang w:eastAsia="ru-RU"/>
        </w:rPr>
      </w:pPr>
      <w:r w:rsidRPr="0016745D">
        <w:rPr>
          <w:rFonts w:ascii="Arial" w:eastAsia="Times New Roman" w:hAnsi="Arial" w:cs="Arial"/>
          <w:color w:val="000000"/>
          <w:sz w:val="21"/>
          <w:szCs w:val="21"/>
          <w:lang w:eastAsia="ru-RU"/>
        </w:rPr>
        <w:t>Анализируя итоги обсуждения вопросов, учитель под</w:t>
      </w:r>
      <w:r w:rsidRPr="0016745D">
        <w:rPr>
          <w:rFonts w:ascii="Arial" w:eastAsia="Times New Roman" w:hAnsi="Arial" w:cs="Arial"/>
          <w:color w:val="000000"/>
          <w:sz w:val="21"/>
          <w:szCs w:val="21"/>
          <w:lang w:eastAsia="ru-RU"/>
        </w:rPr>
        <w:softHyphen/>
        <w:t>водит учащихся к выводу: объектом международной тор</w:t>
      </w:r>
      <w:r w:rsidRPr="0016745D">
        <w:rPr>
          <w:rFonts w:ascii="Arial" w:eastAsia="Times New Roman" w:hAnsi="Arial" w:cs="Arial"/>
          <w:color w:val="000000"/>
          <w:sz w:val="21"/>
          <w:szCs w:val="21"/>
          <w:lang w:eastAsia="ru-RU"/>
        </w:rPr>
        <w:softHyphen/>
        <w:t>говли является, как правило, наиболее конкурентоспо</w:t>
      </w:r>
      <w:r w:rsidRPr="0016745D">
        <w:rPr>
          <w:rFonts w:ascii="Arial" w:eastAsia="Times New Roman" w:hAnsi="Arial" w:cs="Arial"/>
          <w:color w:val="000000"/>
          <w:sz w:val="21"/>
          <w:szCs w:val="21"/>
          <w:lang w:eastAsia="ru-RU"/>
        </w:rPr>
        <w:softHyphen/>
        <w:t>собная продукция, обладающая лучшими потребительски</w:t>
      </w:r>
      <w:r w:rsidRPr="0016745D">
        <w:rPr>
          <w:rFonts w:ascii="Arial" w:eastAsia="Times New Roman" w:hAnsi="Arial" w:cs="Arial"/>
          <w:color w:val="000000"/>
          <w:sz w:val="21"/>
          <w:szCs w:val="21"/>
          <w:lang w:eastAsia="ru-RU"/>
        </w:rPr>
        <w:softHyphen/>
        <w:t xml:space="preserve">ми </w:t>
      </w:r>
      <w:proofErr w:type="gramStart"/>
      <w:r w:rsidRPr="0016745D">
        <w:rPr>
          <w:rFonts w:ascii="Arial" w:eastAsia="Times New Roman" w:hAnsi="Arial" w:cs="Arial"/>
          <w:color w:val="000000"/>
          <w:sz w:val="21"/>
          <w:szCs w:val="21"/>
          <w:lang w:eastAsia="ru-RU"/>
        </w:rPr>
        <w:t>свойствами</w:t>
      </w:r>
      <w:proofErr w:type="gramEnd"/>
      <w:r w:rsidRPr="0016745D">
        <w:rPr>
          <w:rFonts w:ascii="Arial" w:eastAsia="Times New Roman" w:hAnsi="Arial" w:cs="Arial"/>
          <w:color w:val="000000"/>
          <w:sz w:val="21"/>
          <w:szCs w:val="21"/>
          <w:lang w:eastAsia="ru-RU"/>
        </w:rPr>
        <w:t xml:space="preserve"> и имеющая более низкие издержки произ</w:t>
      </w:r>
      <w:r w:rsidRPr="0016745D">
        <w:rPr>
          <w:rFonts w:ascii="Arial" w:eastAsia="Times New Roman" w:hAnsi="Arial" w:cs="Arial"/>
          <w:color w:val="000000"/>
          <w:sz w:val="21"/>
          <w:szCs w:val="21"/>
          <w:lang w:eastAsia="ru-RU"/>
        </w:rPr>
        <w:softHyphen/>
        <w:t>водства.</w:t>
      </w:r>
    </w:p>
    <w:p w:rsidR="007C4883" w:rsidRDefault="007C4883"/>
    <w:sectPr w:rsidR="007C4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9ED"/>
    <w:multiLevelType w:val="multilevel"/>
    <w:tmpl w:val="46546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B736F"/>
    <w:multiLevelType w:val="multilevel"/>
    <w:tmpl w:val="93E4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03505"/>
    <w:multiLevelType w:val="multilevel"/>
    <w:tmpl w:val="61A2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475A4"/>
    <w:multiLevelType w:val="multilevel"/>
    <w:tmpl w:val="C1E2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C13865"/>
    <w:multiLevelType w:val="multilevel"/>
    <w:tmpl w:val="6896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F33B84"/>
    <w:multiLevelType w:val="multilevel"/>
    <w:tmpl w:val="E5A0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4C"/>
    <w:rsid w:val="00094277"/>
    <w:rsid w:val="001452D8"/>
    <w:rsid w:val="0016745D"/>
    <w:rsid w:val="0068644C"/>
    <w:rsid w:val="007C4883"/>
    <w:rsid w:val="00F8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78F24-5A57-43A5-A2FD-8E8650E6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1084;&#1077;&#1078;&#1076;&#1091;&#1085;&#1072;&#1088;&#1086;&#1076;&#1085;&#1072;&#1103;%20&#1090;&#1086;&#1088;&#1075;&#1086;&#1074;&#1083;&#1103;.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2415</Words>
  <Characters>13768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dcterms:created xsi:type="dcterms:W3CDTF">2020-04-09T08:12:00Z</dcterms:created>
  <dcterms:modified xsi:type="dcterms:W3CDTF">2020-04-09T11:30:00Z</dcterms:modified>
</cp:coreProperties>
</file>