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D92" w:rsidRPr="00837CEC" w:rsidRDefault="004A4D92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99868">
            <wp:extent cx="6645275" cy="38957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3" b="55043"/>
                    <a:stretch/>
                  </pic:blipFill>
                  <pic:spPr bwMode="auto">
                    <a:xfrm>
                      <a:off x="0" y="0"/>
                      <a:ext cx="66452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74A5" w:rsidRPr="00837CE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FDDB060" wp14:editId="26C44BE3">
            <wp:extent cx="6645793" cy="5101590"/>
            <wp:effectExtent l="0" t="0" r="3175" b="3810"/>
            <wp:docPr id="1" name="Рисунок 1" descr="https://i.mycdn.me/i?r=AyH4iRPQ2q0otWIFepML2LxRO1V40v1IWl1bND94FlxS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1V40v1IWl1bND94FlxS1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68"/>
                    <a:stretch/>
                  </pic:blipFill>
                  <pic:spPr bwMode="auto">
                    <a:xfrm>
                      <a:off x="0" y="0"/>
                      <a:ext cx="6645910" cy="510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D92" w:rsidRPr="00837CEC" w:rsidRDefault="004A4D92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645910" cy="9407055"/>
            <wp:effectExtent l="0" t="0" r="2540" b="3810"/>
            <wp:docPr id="2" name="Рисунок 2" descr="https://i.mycdn.me/i?r=AyH4iRPQ2q0otWIFepML2LxRgSyVPtkVw9n3SMgY-r1w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gSyVPtkVw9n3SMgY-r1wc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92" w:rsidRPr="00837CEC" w:rsidRDefault="004A4D92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645910" cy="9407055"/>
            <wp:effectExtent l="0" t="0" r="2540" b="3810"/>
            <wp:docPr id="3" name="Рисунок 3" descr="https://i.mycdn.me/i?r=AyH4iRPQ2q0otWIFepML2LxRhKUNhdHU-yzKHTgjCTnp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hKUNhdHU-yzKHTgjCTnpo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E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645910" cy="9407055"/>
            <wp:effectExtent l="0" t="0" r="2540" b="3810"/>
            <wp:docPr id="4" name="Рисунок 4" descr="https://i.mycdn.me/i?r=AyH4iRPQ2q0otWIFepML2LxRr-ZXSg3_rrjXTMTU97TI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r-ZXSg3_rrjXTMTU97TIC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BC" w:rsidRDefault="004A4D92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645793" cy="4343400"/>
            <wp:effectExtent l="0" t="0" r="3175" b="0"/>
            <wp:docPr id="5" name="Рисунок 5" descr="https://i.mycdn.me/i?r=AyH4iRPQ2q0otWIFepML2LxRijtEXJuVpCBSZ3EBHS0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ijtEXJuVpCBSZ3EBHS0Ln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27"/>
                    <a:stretch/>
                  </pic:blipFill>
                  <pic:spPr bwMode="auto">
                    <a:xfrm>
                      <a:off x="0" y="0"/>
                      <a:ext cx="6645910" cy="43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4A5" w:rsidRPr="00837CEC" w:rsidRDefault="008674A5" w:rsidP="008674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CEC">
        <w:rPr>
          <w:rFonts w:ascii="Times New Roman" w:hAnsi="Times New Roman" w:cs="Times New Roman"/>
          <w:b/>
          <w:sz w:val="24"/>
          <w:szCs w:val="24"/>
        </w:rPr>
        <w:t>АНКЕТА ПО ТИПАМ ИНТЕЛЛЕКТА</w:t>
      </w:r>
    </w:p>
    <w:p w:rsidR="008674A5" w:rsidRPr="00837CEC" w:rsidRDefault="008674A5" w:rsidP="008674A5">
      <w:pPr>
        <w:jc w:val="center"/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(структура интеллекта со</w:t>
      </w:r>
      <w:r>
        <w:rPr>
          <w:rFonts w:ascii="Times New Roman" w:hAnsi="Times New Roman" w:cs="Times New Roman"/>
          <w:sz w:val="24"/>
          <w:szCs w:val="24"/>
        </w:rPr>
        <w:t xml:space="preserve">гласно теории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Говарда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Гарднера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8674A5" w:rsidRPr="00837CEC" w:rsidRDefault="008674A5" w:rsidP="008674A5">
      <w:pPr>
        <w:rPr>
          <w:rFonts w:ascii="Times New Roman" w:hAnsi="Times New Roman" w:cs="Times New Roman"/>
          <w:b/>
          <w:sz w:val="24"/>
          <w:szCs w:val="24"/>
        </w:rPr>
      </w:pPr>
      <w:r w:rsidRPr="00837CEC">
        <w:rPr>
          <w:rFonts w:ascii="Times New Roman" w:hAnsi="Times New Roman" w:cs="Times New Roman"/>
          <w:b/>
          <w:sz w:val="24"/>
          <w:szCs w:val="24"/>
        </w:rPr>
        <w:t>Отметьте номера утверждений, которые Вам соответствуют: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1. Я умело работаю с предметами.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2. У меня есть чувство направления.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3. У меня есть естественная способность решать споры между друзьями.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4. Я могу легко запоминать слова песен.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5. Я могу объяснять темы, которые другим объяснять тяжело.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6. Я всегда делаю все поэтапно.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7. Я хорошо знаю себя и всегда понимаю, почему я поступаю так, а не иначе.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8. Мне нравится работа с общественностью и общественные мероприятия.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9. Я хорошо учусь, слушая других.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10. Когда я слушаю музыку, у меня меняется настроение.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 xml:space="preserve">11. Мне нравятся загадки, кроссворды, логические </w:t>
      </w:r>
      <w:proofErr w:type="spellStart"/>
      <w:r w:rsidRPr="00837CEC">
        <w:rPr>
          <w:rFonts w:ascii="Times New Roman" w:hAnsi="Times New Roman" w:cs="Times New Roman"/>
          <w:sz w:val="24"/>
          <w:szCs w:val="24"/>
        </w:rPr>
        <w:t>задачй</w:t>
      </w:r>
      <w:proofErr w:type="spellEnd"/>
      <w:r w:rsidRPr="00837CEC">
        <w:rPr>
          <w:rFonts w:ascii="Times New Roman" w:hAnsi="Times New Roman" w:cs="Times New Roman"/>
          <w:sz w:val="24"/>
          <w:szCs w:val="24"/>
        </w:rPr>
        <w:t>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12.  Для моего обучения очень важно визуальное представление материала: таблицы, графики, схемы.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13.  Я чувствителен к настроению и переживаниям окружающих.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14. Я учусь лучше, когда мне что-то нужно делать самостоятельно.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15. Перед тем как учить что-то, мне нужно понимать, что в этом есть что-то нужное.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lastRenderedPageBreak/>
        <w:t>16. Я люблю одиночество и тишину во время работы и размышлений.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17. В сложных музыкальных произведениях я могу на слух вычленить отдельные музыкальные инструменты.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18. Я могу зрительно легко представить сцены, которые я помню, или которые я придумал.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19.  У меня богатый словарный запас.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20.  Я люблю делать записи, письменные зарисовки.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21.  У меня хорошее чувство равновесия, я люблю движение.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22.  Я могу видеть закономерности между понятиями и явлениями.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23. В команде я сотрудничаю с другими, прислушиваюсь к их идеям.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24.  Я наблюдателен и часто вижу то, что не видят другие.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25. Меня легко вывести из себя.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26. Я люблю работать и учиться отдельно от других.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27. Я люблю сочинять музыку.</w:t>
      </w:r>
    </w:p>
    <w:p w:rsidR="008674A5" w:rsidRPr="00837CEC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28. Я могу оперировать числами и решать сложные математические задачи.</w:t>
      </w:r>
    </w:p>
    <w:p w:rsidR="008674A5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837CEC">
        <w:rPr>
          <w:rFonts w:ascii="Times New Roman" w:hAnsi="Times New Roman" w:cs="Times New Roman"/>
          <w:sz w:val="24"/>
          <w:szCs w:val="24"/>
        </w:rPr>
        <w:t>Сопоставьте ваши ответы с ключом анкеты, подсчитав сумму баллов по каж­дому типу (один выбор - один ба</w:t>
      </w:r>
      <w:r>
        <w:rPr>
          <w:rFonts w:ascii="Times New Roman" w:hAnsi="Times New Roman" w:cs="Times New Roman"/>
          <w:sz w:val="24"/>
          <w:szCs w:val="24"/>
        </w:rPr>
        <w:t>лл).</w:t>
      </w:r>
    </w:p>
    <w:tbl>
      <w:tblPr>
        <w:tblW w:w="0" w:type="auto"/>
        <w:jc w:val="center"/>
        <w:tblCellSpacing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4"/>
        <w:gridCol w:w="3254"/>
        <w:gridCol w:w="1700"/>
      </w:tblGrid>
      <w:tr w:rsidR="008674A5" w:rsidRPr="00432209" w:rsidTr="00E94A4B">
        <w:trPr>
          <w:tblCellSpacing w:w="-8" w:type="dxa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Типы интеллекта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Пункты анкеты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сумма</w:t>
            </w:r>
          </w:p>
        </w:tc>
      </w:tr>
      <w:tr w:rsidR="008674A5" w:rsidRPr="00432209" w:rsidTr="00E94A4B">
        <w:trPr>
          <w:tblCellSpacing w:w="-8" w:type="dxa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Лингвистический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5, 9, 19, 20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74A5" w:rsidRPr="00432209" w:rsidTr="00E94A4B">
        <w:trPr>
          <w:tblCellSpacing w:w="-8" w:type="dxa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6, 11, 22, 28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4A5" w:rsidRPr="00432209" w:rsidTr="00E94A4B">
        <w:trPr>
          <w:tblCellSpacing w:w="-8" w:type="dxa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Визуально-пространственный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2, 12, 18,24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74A5" w:rsidRPr="00432209" w:rsidTr="00E94A4B">
        <w:trPr>
          <w:tblCellSpacing w:w="-8" w:type="dxa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4, 10, 17, 27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74A5" w:rsidRPr="00432209" w:rsidTr="00E94A4B">
        <w:trPr>
          <w:tblCellSpacing w:w="-8" w:type="dxa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Межличностный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3, 8, 13, 23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74A5" w:rsidRPr="00432209" w:rsidTr="00E94A4B">
        <w:trPr>
          <w:tblCellSpacing w:w="-8" w:type="dxa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Внутриличностный</w:t>
            </w:r>
            <w:proofErr w:type="spellEnd"/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7, 15, 16, 26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674A5" w:rsidRPr="00432209" w:rsidTr="00E94A4B">
        <w:trPr>
          <w:tblCellSpacing w:w="-8" w:type="dxa"/>
          <w:jc w:val="center"/>
        </w:trPr>
        <w:tc>
          <w:tcPr>
            <w:tcW w:w="3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Телесно – к</w:t>
            </w: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инестетический</w:t>
            </w:r>
          </w:p>
        </w:tc>
        <w:tc>
          <w:tcPr>
            <w:tcW w:w="3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1, 14, 21, 25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674A5" w:rsidRPr="00432209" w:rsidRDefault="008674A5" w:rsidP="008674A5">
      <w:pPr>
        <w:rPr>
          <w:rFonts w:ascii="Times New Roman" w:hAnsi="Times New Roman" w:cs="Times New Roman"/>
          <w:sz w:val="24"/>
          <w:szCs w:val="24"/>
        </w:rPr>
      </w:pPr>
      <w:r w:rsidRPr="00432209">
        <w:rPr>
          <w:rFonts w:ascii="Times New Roman" w:hAnsi="Times New Roman" w:cs="Times New Roman"/>
          <w:b/>
          <w:bCs/>
          <w:sz w:val="24"/>
          <w:szCs w:val="24"/>
        </w:rPr>
        <w:t>Различные типы интеллекта</w:t>
      </w:r>
    </w:p>
    <w:tbl>
      <w:tblPr>
        <w:tblW w:w="1077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4427"/>
        <w:gridCol w:w="3230"/>
      </w:tblGrid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9bd8831eaacd29841af9e47ee92ff61ba7fa6731"/>
            <w:bookmarkStart w:id="1" w:name="1"/>
            <w:bookmarkEnd w:id="0"/>
            <w:bookmarkEnd w:id="1"/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Типы интеллекта</w:t>
            </w:r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Краткая</w:t>
            </w:r>
          </w:p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типов</w:t>
            </w: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Рекомендуемые</w:t>
            </w: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виды деятельности,</w:t>
            </w:r>
          </w:p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упражнения</w:t>
            </w:r>
          </w:p>
        </w:tc>
      </w:tr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Лингвистический</w:t>
            </w:r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 xml:space="preserve">Любят писать, читать и слушать. Им нравится рассказывать истории. Хорошо запоминают даты, имена и другую информацию. Имеют хорошее произношение, богатый словарный запас, </w:t>
            </w:r>
            <w:r w:rsidRPr="004322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любят разгадывать кроссворды, играть в “слова”</w:t>
            </w: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Доклады, хоровое чтение, устные ответы, ролевые игры и др.</w:t>
            </w:r>
          </w:p>
        </w:tc>
      </w:tr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математический</w:t>
            </w:r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Быстро решают арифметически задачи, любят анализировать данные, строить прогнозы. Предпочитают играть в шахматы, “стратегические” игры. Быстро распознают причины и следствия</w:t>
            </w: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логических цепочек, построение графиков. Различного рода эксперименты. “Карты памяти” и др.</w:t>
            </w:r>
          </w:p>
        </w:tc>
      </w:tr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Внутриличностный</w:t>
            </w:r>
            <w:proofErr w:type="spellEnd"/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Предпочитают свой внутренний мир. Демонстрируют чувство независимости. Предпочитают оставаться в одиночестве, занимаясь любимыми делами или работой</w:t>
            </w: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</w:p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работа по инструкции, требующая время на обдумывание и др.</w:t>
            </w:r>
          </w:p>
        </w:tc>
      </w:tr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Визуально-пространственный</w:t>
            </w:r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Мыслит образами и “картинками”. Обожает рисовать, красить, лепить. Хорошо воспринимает карты и диаграммы. Любит наблюдать все в движении, а также рассматривать слайды и фотографии</w:t>
            </w: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Рисование схем, карт, составление таблиц. Раскраски, “дорисовки”, незаконченные предложения и др.</w:t>
            </w:r>
          </w:p>
        </w:tc>
      </w:tr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12946dc7706dcbe563e096df11762ddf29b481b9"/>
            <w:bookmarkStart w:id="3" w:name="2"/>
            <w:bookmarkEnd w:id="2"/>
            <w:bookmarkEnd w:id="3"/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 xml:space="preserve">Чувствительны к разнообразию </w:t>
            </w:r>
            <w:proofErr w:type="gramStart"/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звуков  в</w:t>
            </w:r>
            <w:proofErr w:type="gramEnd"/>
            <w:r w:rsidRPr="00432209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окружающей их среде. Любят играть на музыкальных инструментах, хорошо запоминают мелодии. Любят что-нибудь делать под музыкальное сопровождение. Имеют хорошее чувство ритма.</w:t>
            </w: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Пение, хоровое чтение. Двигательные упражнения и др.</w:t>
            </w:r>
          </w:p>
        </w:tc>
      </w:tr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Телесно – к</w:t>
            </w: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инестетический</w:t>
            </w:r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Лучше всего учатся, передвигаясь, прикасаясь и манипулируя предметами. Ерзают, привстают, вертятся, когда сидят. Во время разговора с людьми любят прикасаться к ним. Умелые рукодельники.</w:t>
            </w:r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Ролевые игры, двигательные упражнения, спорт. Лепка, танцы и др.</w:t>
            </w:r>
          </w:p>
        </w:tc>
      </w:tr>
      <w:tr w:rsidR="008674A5" w:rsidRPr="00432209" w:rsidTr="00E94A4B">
        <w:tc>
          <w:tcPr>
            <w:tcW w:w="3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Межличностный</w:t>
            </w:r>
          </w:p>
        </w:tc>
        <w:tc>
          <w:tcPr>
            <w:tcW w:w="4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 xml:space="preserve">Любят всегда быть в кругу людей. Имеют много друзей. Хорошие организаторы, а иногда и манипуляторы. Лучше всего обучаются, будучи вовлечены в общение с другими. Являются посредниками во время дискуссий и споров. Как правило, хорошо понимают чувства других </w:t>
            </w:r>
            <w:proofErr w:type="gramStart"/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людей.  </w:t>
            </w:r>
            <w:proofErr w:type="gramEnd"/>
          </w:p>
        </w:tc>
        <w:tc>
          <w:tcPr>
            <w:tcW w:w="3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674A5" w:rsidRPr="00432209" w:rsidRDefault="008674A5" w:rsidP="00E9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209">
              <w:rPr>
                <w:rFonts w:ascii="Times New Roman" w:hAnsi="Times New Roman" w:cs="Times New Roman"/>
                <w:sz w:val="24"/>
                <w:szCs w:val="24"/>
              </w:rPr>
              <w:t>Ролевые игры, дебаты, дискуссии, работа в малых группах, работа в роли проверяющего, интервьюирование, участие в театральных постановках и др.</w:t>
            </w:r>
          </w:p>
        </w:tc>
      </w:tr>
    </w:tbl>
    <w:p w:rsidR="008674A5" w:rsidRPr="009B7FDB" w:rsidRDefault="008674A5">
      <w:pPr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</w:p>
    <w:sectPr w:rsidR="008674A5" w:rsidRPr="009B7FDB" w:rsidSect="004A4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D92"/>
    <w:rsid w:val="00153261"/>
    <w:rsid w:val="00221DC4"/>
    <w:rsid w:val="00415558"/>
    <w:rsid w:val="00432209"/>
    <w:rsid w:val="004A4D92"/>
    <w:rsid w:val="00837CEC"/>
    <w:rsid w:val="008674A5"/>
    <w:rsid w:val="009B7FDB"/>
    <w:rsid w:val="00DD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E7B78-4A2C-4E68-B067-112F11E66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2020-04-28T09:15:00Z</dcterms:created>
  <dcterms:modified xsi:type="dcterms:W3CDTF">2020-04-28T10:42:00Z</dcterms:modified>
</cp:coreProperties>
</file>